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5C" w:rsidRDefault="00AA20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A205C" w:rsidRDefault="00AA205C">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A205C">
        <w:tc>
          <w:tcPr>
            <w:tcW w:w="4677" w:type="dxa"/>
            <w:tcMar>
              <w:top w:w="0" w:type="dxa"/>
              <w:left w:w="0" w:type="dxa"/>
              <w:bottom w:w="0" w:type="dxa"/>
              <w:right w:w="0" w:type="dxa"/>
            </w:tcMar>
          </w:tcPr>
          <w:p w:rsidR="00AA205C" w:rsidRDefault="00AA205C">
            <w:pPr>
              <w:widowControl w:val="0"/>
              <w:autoSpaceDE w:val="0"/>
              <w:autoSpaceDN w:val="0"/>
              <w:adjustRightInd w:val="0"/>
              <w:spacing w:after="0" w:line="240" w:lineRule="auto"/>
              <w:rPr>
                <w:rFonts w:ascii="Calibri" w:hAnsi="Calibri" w:cs="Calibri"/>
              </w:rPr>
            </w:pPr>
            <w:r>
              <w:rPr>
                <w:rFonts w:ascii="Calibri" w:hAnsi="Calibri" w:cs="Calibri"/>
              </w:rPr>
              <w:t>30 января 2007 года</w:t>
            </w:r>
          </w:p>
        </w:tc>
        <w:tc>
          <w:tcPr>
            <w:tcW w:w="4677" w:type="dxa"/>
            <w:tcMar>
              <w:top w:w="0" w:type="dxa"/>
              <w:left w:w="0" w:type="dxa"/>
              <w:bottom w:w="0" w:type="dxa"/>
              <w:right w:w="0" w:type="dxa"/>
            </w:tcMar>
          </w:tcPr>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N 1579-с-XIV</w:t>
            </w:r>
          </w:p>
        </w:tc>
      </w:tr>
    </w:tbl>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АБХАЗИЯ</w:t>
      </w:r>
    </w:p>
    <w:p w:rsidR="00AA205C" w:rsidRDefault="00AA205C">
      <w:pPr>
        <w:widowControl w:val="0"/>
        <w:autoSpaceDE w:val="0"/>
        <w:autoSpaceDN w:val="0"/>
        <w:adjustRightInd w:val="0"/>
        <w:spacing w:after="0" w:line="240" w:lineRule="auto"/>
        <w:jc w:val="center"/>
        <w:rPr>
          <w:rFonts w:ascii="Calibri" w:hAnsi="Calibri" w:cs="Calibri"/>
          <w:b/>
          <w:bCs/>
        </w:rPr>
      </w:pP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Народным Собранием-</w:t>
      </w: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Парламентом Республики Абхазия</w:t>
      </w: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12 января 2007 года</w:t>
      </w:r>
    </w:p>
    <w:p w:rsidR="00AA205C" w:rsidRDefault="00AA205C">
      <w:pPr>
        <w:widowControl w:val="0"/>
        <w:autoSpaceDE w:val="0"/>
        <w:autoSpaceDN w:val="0"/>
        <w:adjustRightInd w:val="0"/>
        <w:spacing w:after="0" w:line="240" w:lineRule="auto"/>
        <w:ind w:firstLine="540"/>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государственную и общественную защиту их интересов, а также определяет механизм реализации этих прав.</w:t>
      </w:r>
    </w:p>
    <w:p w:rsidR="00AA205C" w:rsidRDefault="00AA205C">
      <w:pPr>
        <w:widowControl w:val="0"/>
        <w:autoSpaceDE w:val="0"/>
        <w:autoSpaceDN w:val="0"/>
        <w:adjustRightInd w:val="0"/>
        <w:spacing w:after="0" w:line="240" w:lineRule="auto"/>
        <w:jc w:val="center"/>
        <w:rPr>
          <w:rFonts w:ascii="Calibri" w:hAnsi="Calibri" w:cs="Calibri"/>
        </w:rPr>
      </w:pPr>
    </w:p>
    <w:p w:rsidR="00AA205C" w:rsidRDefault="00AA205C">
      <w:pPr>
        <w:widowControl w:val="0"/>
        <w:autoSpaceDE w:val="0"/>
        <w:autoSpaceDN w:val="0"/>
        <w:adjustRightInd w:val="0"/>
        <w:spacing w:after="0" w:line="240" w:lineRule="auto"/>
        <w:jc w:val="center"/>
        <w:outlineLvl w:val="0"/>
        <w:rPr>
          <w:rFonts w:ascii="Calibri" w:hAnsi="Calibri" w:cs="Calibri"/>
          <w:b/>
          <w:bCs/>
        </w:rPr>
      </w:pPr>
      <w:bookmarkStart w:id="0" w:name="Par16"/>
      <w:bookmarkEnd w:id="0"/>
      <w:r>
        <w:rPr>
          <w:rFonts w:ascii="Calibri" w:hAnsi="Calibri" w:cs="Calibri"/>
          <w:b/>
          <w:bCs/>
        </w:rPr>
        <w:t>Глава I. ОБЩИЕ ПОЛОЖЕНИЯ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 Основные понятия, используемые в настоящем Законе</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w:t>
      </w:r>
      <w:r>
        <w:rPr>
          <w:rFonts w:ascii="Calibri" w:hAnsi="Calibri" w:cs="Calibri"/>
        </w:rPr>
        <w:lastRenderedPageBreak/>
        <w:t>выполнения работы (оказания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Республики Абхазия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Республики Абхазия,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 Правовое регулирование отношений в области зашиты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5" w:history="1">
        <w:r>
          <w:rPr>
            <w:rFonts w:ascii="Calibri" w:hAnsi="Calibri" w:cs="Calibri"/>
            <w:color w:val="0000FF"/>
          </w:rPr>
          <w:t>кодексом</w:t>
        </w:r>
      </w:hyperlink>
      <w:r>
        <w:rPr>
          <w:rFonts w:ascii="Calibri" w:hAnsi="Calibri" w:cs="Calibri"/>
        </w:rPr>
        <w:t xml:space="preserve"> Республики Абхазия, настоящим Законом, другими принимаемыми в соответствии с ними нормативными правовыми актами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Министров Республики Абхазия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Международные договоры Республики Абхазия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Абхазия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 Право потребителей на просвещение в области защиты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5. Качество товара (работы,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продаже товара по образцу и (или) описанию продавец обязан передать </w:t>
      </w:r>
      <w:r>
        <w:rPr>
          <w:rFonts w:ascii="Calibri" w:hAnsi="Calibri" w:cs="Calibri"/>
        </w:rPr>
        <w:lastRenderedPageBreak/>
        <w:t>потребителю товар, который соответствует образцу и (или) описанию.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 w:name="Par52"/>
      <w:bookmarkEnd w:id="6"/>
      <w:r>
        <w:rPr>
          <w:rFonts w:ascii="Calibri" w:hAnsi="Calibri" w:cs="Calibri"/>
        </w:rPr>
        <w:t>Статья 6.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218" w:history="1">
        <w:r>
          <w:rPr>
            <w:rFonts w:ascii="Calibri" w:hAnsi="Calibri" w:cs="Calibri"/>
            <w:color w:val="0000FF"/>
          </w:rPr>
          <w:t>пункта 6 статьи 20</w:t>
        </w:r>
      </w:hyperlink>
      <w:r>
        <w:rPr>
          <w:rFonts w:ascii="Calibri" w:hAnsi="Calibri" w:cs="Calibri"/>
        </w:rPr>
        <w:t xml:space="preserve"> и </w:t>
      </w:r>
      <w:hyperlink w:anchor="Par334" w:history="1">
        <w:r>
          <w:rPr>
            <w:rFonts w:ascii="Calibri" w:hAnsi="Calibri" w:cs="Calibri"/>
            <w:color w:val="0000FF"/>
          </w:rPr>
          <w:t>пункта 6 статьи 31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8" w:name="Par55"/>
      <w:bookmarkEnd w:id="8"/>
      <w:r>
        <w:rPr>
          <w:rFonts w:ascii="Calibri" w:hAnsi="Calibri" w:cs="Calibri"/>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9" w:name="Par57"/>
      <w:bookmarkEnd w:id="9"/>
      <w:r>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181" w:history="1">
        <w:r>
          <w:rPr>
            <w:rFonts w:ascii="Calibri" w:hAnsi="Calibri" w:cs="Calibri"/>
            <w:color w:val="0000FF"/>
          </w:rPr>
          <w:t>статьями 19</w:t>
        </w:r>
      </w:hyperlink>
      <w:r>
        <w:rPr>
          <w:rFonts w:ascii="Calibri" w:hAnsi="Calibri" w:cs="Calibri"/>
        </w:rPr>
        <w:t xml:space="preserve"> и </w:t>
      </w:r>
      <w:hyperlink w:anchor="Par318" w:history="1">
        <w:r>
          <w:rPr>
            <w:rFonts w:ascii="Calibri" w:hAnsi="Calibri" w:cs="Calibri"/>
            <w:color w:val="0000FF"/>
          </w:rPr>
          <w:t>31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204" w:history="1">
        <w:r>
          <w:rPr>
            <w:rFonts w:ascii="Calibri" w:hAnsi="Calibri" w:cs="Calibri"/>
            <w:color w:val="0000FF"/>
          </w:rPr>
          <w:t>абзацем вторым пункта 6 статьи 19</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w:t>
      </w:r>
      <w:hyperlink w:anchor="Par219" w:history="1">
        <w:r>
          <w:rPr>
            <w:rFonts w:ascii="Calibri" w:hAnsi="Calibri" w:cs="Calibri"/>
            <w:color w:val="0000FF"/>
          </w:rPr>
          <w:t>пунктом 5 статьи 20</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0" w:name="Par67"/>
      <w:bookmarkEnd w:id="10"/>
      <w:r>
        <w:rPr>
          <w:rFonts w:ascii="Calibri" w:hAnsi="Calibri" w:cs="Calibri"/>
        </w:rPr>
        <w:t>Статья 7. Обязанность изготовителя обеспечить возможность ремонта и технического обслуживания товара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w:t>
      </w:r>
      <w:r>
        <w:rPr>
          <w:rFonts w:ascii="Calibri" w:hAnsi="Calibri" w:cs="Calibri"/>
        </w:rPr>
        <w:lastRenderedPageBreak/>
        <w:t>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трех лет со дня передачи товара потребителю.</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1" w:name="Par71"/>
      <w:bookmarkEnd w:id="11"/>
      <w:r>
        <w:rPr>
          <w:rFonts w:ascii="Calibri" w:hAnsi="Calibri" w:cs="Calibri"/>
        </w:rPr>
        <w:t>Статья 8. Право потребителя на безопасность товара (работы,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12" w:name="Par73"/>
      <w:bookmarkEnd w:id="12"/>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w:t>
      </w:r>
      <w:hyperlink w:anchor="Par54" w:history="1">
        <w:r>
          <w:rPr>
            <w:rFonts w:ascii="Calibri" w:hAnsi="Calibri" w:cs="Calibri"/>
            <w:color w:val="0000FF"/>
          </w:rPr>
          <w:t>пунктом 1 статьи 6</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143" w:history="1">
        <w:r>
          <w:rPr>
            <w:rFonts w:ascii="Calibri" w:hAnsi="Calibri" w:cs="Calibri"/>
            <w:color w:val="0000FF"/>
          </w:rPr>
          <w:t>статьей 15</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13" w:name="Par78"/>
      <w:bookmarkEnd w:id="13"/>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73" w:history="1">
        <w:r>
          <w:rPr>
            <w:rFonts w:ascii="Calibri" w:hAnsi="Calibri" w:cs="Calibri"/>
            <w:color w:val="0000FF"/>
          </w:rPr>
          <w:t>пункте 1</w:t>
        </w:r>
      </w:hyperlink>
      <w:r>
        <w:rPr>
          <w:rFonts w:ascii="Calibri" w:hAnsi="Calibri" w:cs="Calibri"/>
        </w:rPr>
        <w:t xml:space="preserve"> настоящей статьи.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снятие товара (работы, услуги) с производства, изъятие из оборота и отзыв от потребителей производятся по предписанию уполномоченного государственного органа исполнительной власти, осуществляющего контроль за качеством и безопасностью товаров (работ,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4" w:name="Par84"/>
      <w:bookmarkEnd w:id="14"/>
      <w:r>
        <w:rPr>
          <w:rFonts w:ascii="Calibri" w:hAnsi="Calibri" w:cs="Calibri"/>
        </w:rPr>
        <w:t>Статья 9. Право потребителя на информацию об изготовителе (исполнителе, продавце) и о товарах (работах, услугах)</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15" w:name="Par86"/>
      <w:bookmarkEnd w:id="15"/>
      <w:r>
        <w:rPr>
          <w:rFonts w:ascii="Calibri" w:hAnsi="Calibri" w:cs="Calibri"/>
        </w:rPr>
        <w:lastRenderedPageBreak/>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8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абхазском или русском языках.</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6" w:name="Par89"/>
      <w:bookmarkEnd w:id="16"/>
      <w:r>
        <w:rPr>
          <w:rFonts w:ascii="Calibri" w:hAnsi="Calibri" w:cs="Calibri"/>
        </w:rPr>
        <w:t>Статья 10. Информация об изготовителе (исполнителе, продавце)</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17" w:name="Par91"/>
      <w:bookmarkEnd w:id="17"/>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18" w:name="Par93"/>
      <w:bookmarkEnd w:id="18"/>
      <w:r>
        <w:rPr>
          <w:rFonts w:ascii="Calibri" w:hAnsi="Calibri" w:cs="Calibri"/>
        </w:rPr>
        <w:t>2. Если вид деятельности, осуществляемый изготовителем (исполнителем, продавцом), подлежит лицензированию, потребителю должна быть предоставлена информация о номере лицензии, сроке ее действия, а также информация об органе, выдавшем лицензию.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91" w:history="1">
        <w:r>
          <w:rPr>
            <w:rFonts w:ascii="Calibri" w:hAnsi="Calibri" w:cs="Calibri"/>
            <w:color w:val="0000FF"/>
          </w:rPr>
          <w:t>пунктами 1</w:t>
        </w:r>
      </w:hyperlink>
      <w:r>
        <w:rPr>
          <w:rFonts w:ascii="Calibri" w:hAnsi="Calibri" w:cs="Calibri"/>
        </w:rPr>
        <w:t xml:space="preserve"> и </w:t>
      </w:r>
      <w:hyperlink w:anchor="Par93"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19" w:name="Par96"/>
      <w:bookmarkEnd w:id="19"/>
      <w:r>
        <w:rPr>
          <w:rFonts w:ascii="Calibri" w:hAnsi="Calibri" w:cs="Calibri"/>
        </w:rPr>
        <w:t>Статья 11. Информация о товарах (работах, услугах)</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20" w:name="Par99"/>
      <w:bookmarkEnd w:id="20"/>
      <w:r>
        <w:rPr>
          <w:rFonts w:ascii="Calibri" w:hAnsi="Calibri" w:cs="Calibri"/>
        </w:rPr>
        <w:t>2. Информация о товарах (работах, услугах) в обязательном порядке должна содержать:</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стандартов, обязательным требованиям которых должны соответствовать товары (работы,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цену в рублях РФ и условия приобретения товаров (работ,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гарантийный срок, если он установлен;</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 условия эффективного и безопасного использования товаров (работ,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 (место нахождения), фирменное наименование (наименование) изготовителя </w:t>
      </w:r>
      <w:r>
        <w:rPr>
          <w:rFonts w:ascii="Calibri" w:hAnsi="Calibri" w:cs="Calibri"/>
        </w:rPr>
        <w:lastRenderedPageBreak/>
        <w:t>(исполнителя, продавца, уполномоченной организации или уполномоченного индивидуального предпринимателя, импортера);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информацию об обязательном подтверждении соответствия товаров (работ, услуг), указанные в </w:t>
      </w:r>
      <w:hyperlink w:anchor="Par78" w:history="1">
        <w:r>
          <w:rPr>
            <w:rFonts w:ascii="Calibri" w:hAnsi="Calibri" w:cs="Calibri"/>
            <w:color w:val="0000FF"/>
          </w:rPr>
          <w:t>пункте 4 статьи 8</w:t>
        </w:r>
      </w:hyperlink>
      <w:r>
        <w:rPr>
          <w:rFonts w:ascii="Calibri" w:hAnsi="Calibri" w:cs="Calibri"/>
        </w:rPr>
        <w:t xml:space="preserve"> настоящего Закона;</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 подпункта 9 пункта 2 статьи 11 приводится в соответствии с текстом официальной публикации.</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правилах продажи товаров (выполнения работ, оказания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использование фонограмм при оказании развлекательных услуг исполнителями музыкальных произведений;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99"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(работ, услуг) требованиям, указанным в </w:t>
      </w:r>
      <w:hyperlink w:anchor="Par73" w:history="1">
        <w:r>
          <w:rPr>
            <w:rFonts w:ascii="Calibri" w:hAnsi="Calibri" w:cs="Calibri"/>
            <w:color w:val="0000FF"/>
          </w:rPr>
          <w:t>пункте 1 статьи 8</w:t>
        </w:r>
      </w:hyperlink>
      <w:r>
        <w:rPr>
          <w:rFonts w:ascii="Calibri" w:hAnsi="Calibri" w:cs="Calibri"/>
        </w:rPr>
        <w:t xml:space="preserve"> настоящего Закона, представляется в виде маркировки товаров (работ, услуг) в установленном порядке знаком соответствия и (или) способом, установленным законами, иными правовыми актами или обычно предъявляемыми требованиями, и включает в себя сведения о номере документа, подтверждающего соответствие, о сроке его действия и об организации, его выдавшей.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Продукты питания, упакованные или расфасованные на территории Республики Абхазия, должны быть снабжены информацией о месте их изготовления.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1" w:name="Par119"/>
      <w:bookmarkEnd w:id="21"/>
      <w:r>
        <w:rPr>
          <w:rFonts w:ascii="Calibri" w:hAnsi="Calibri" w:cs="Calibri"/>
        </w:rPr>
        <w:t>Статья 12. Режим работы продавца (исполнителя)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22" w:name="Par121"/>
      <w:bookmarkEnd w:id="22"/>
      <w:r>
        <w:rPr>
          <w:rFonts w:ascii="Calibri" w:hAnsi="Calibri" w:cs="Calibri"/>
        </w:rPr>
        <w:t>Режим работы государственных организаций торговли, бытового и иных видов обслуживания потребителей устанавливается по решению соответственно органов исполнительной власти Республики Абхазия и органов местного самоуправления.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21" w:history="1">
        <w:r>
          <w:rPr>
            <w:rFonts w:ascii="Calibri" w:hAnsi="Calibri" w:cs="Calibri"/>
            <w:color w:val="0000FF"/>
          </w:rPr>
          <w:t>пункте 1</w:t>
        </w:r>
      </w:hyperlink>
      <w:r>
        <w:rPr>
          <w:rFonts w:ascii="Calibri" w:hAnsi="Calibri" w:cs="Calibri"/>
        </w:rPr>
        <w:t xml:space="preserve"> настоящей статьи, а также индивидуальных предпринимателей устанавливается ими самостоятельно.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продавца (исполнителя) доводится до сведения потребителей и должен соответствовать установленному.</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3" w:name="Par125"/>
      <w:bookmarkEnd w:id="23"/>
      <w:r>
        <w:rPr>
          <w:rFonts w:ascii="Calibri" w:hAnsi="Calibri" w:cs="Calibri"/>
        </w:rPr>
        <w:t>Статья 13. Ответственность изготовителя (исполнителя, продавца) за ненадлежащую информацию о товаре (работе, услуге)</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 в разумный срок отказаться от его исполнения и потребовать возврата уплаченной за товар суммы и возмещения других убытков.</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183" w:history="1">
        <w:r>
          <w:rPr>
            <w:rFonts w:ascii="Calibri" w:hAnsi="Calibri" w:cs="Calibri"/>
            <w:color w:val="0000FF"/>
          </w:rPr>
          <w:t>пунктами 1</w:t>
        </w:r>
      </w:hyperlink>
      <w:r>
        <w:rPr>
          <w:rFonts w:ascii="Calibri" w:hAnsi="Calibri" w:cs="Calibri"/>
        </w:rPr>
        <w:t>-</w:t>
      </w:r>
      <w:hyperlink w:anchor="Par194" w:history="1">
        <w:r>
          <w:rPr>
            <w:rFonts w:ascii="Calibri" w:hAnsi="Calibri" w:cs="Calibri"/>
            <w:color w:val="0000FF"/>
          </w:rPr>
          <w:t>4 статьи 19</w:t>
        </w:r>
      </w:hyperlink>
      <w:r>
        <w:rPr>
          <w:rFonts w:ascii="Calibri" w:hAnsi="Calibri" w:cs="Calibri"/>
        </w:rPr>
        <w:t xml:space="preserve"> или </w:t>
      </w:r>
      <w:hyperlink w:anchor="Par320" w:history="1">
        <w:r>
          <w:rPr>
            <w:rFonts w:ascii="Calibri" w:hAnsi="Calibri" w:cs="Calibri"/>
            <w:color w:val="0000FF"/>
          </w:rPr>
          <w:t>пунктом 1 статьи 31</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r>
        <w:rPr>
          <w:rFonts w:ascii="Calibri" w:hAnsi="Calibri" w:cs="Calibri"/>
        </w:rP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143" w:history="1">
        <w:r>
          <w:rPr>
            <w:rFonts w:ascii="Calibri" w:hAnsi="Calibri" w:cs="Calibri"/>
            <w:color w:val="0000FF"/>
          </w:rPr>
          <w:t>статьей 15</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4" w:name="Par133"/>
      <w:bookmarkEnd w:id="24"/>
      <w:r>
        <w:rPr>
          <w:rFonts w:ascii="Calibri" w:hAnsi="Calibri" w:cs="Calibri"/>
        </w:rPr>
        <w:t>Статья 14.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5" w:name="Par143"/>
      <w:bookmarkEnd w:id="25"/>
      <w:r>
        <w:rPr>
          <w:rFonts w:ascii="Calibri" w:hAnsi="Calibri" w:cs="Calibri"/>
        </w:rPr>
        <w:t>Статья 15. Имущественная ответственность за вред, причиненный вследствие недостатков товара (работы,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55" w:history="1">
        <w:r>
          <w:rPr>
            <w:rFonts w:ascii="Calibri" w:hAnsi="Calibri" w:cs="Calibri"/>
            <w:color w:val="0000FF"/>
          </w:rPr>
          <w:t>пунктами 2</w:t>
        </w:r>
      </w:hyperlink>
      <w:r>
        <w:rPr>
          <w:rFonts w:ascii="Calibri" w:hAnsi="Calibri" w:cs="Calibri"/>
        </w:rPr>
        <w:t xml:space="preserve">, </w:t>
      </w:r>
      <w:hyperlink w:anchor="Par57" w:history="1">
        <w:r>
          <w:rPr>
            <w:rFonts w:ascii="Calibri" w:hAnsi="Calibri" w:cs="Calibri"/>
            <w:color w:val="0000FF"/>
          </w:rPr>
          <w:t xml:space="preserve">4 </w:t>
        </w:r>
        <w:r>
          <w:rPr>
            <w:rFonts w:ascii="Calibri" w:hAnsi="Calibri" w:cs="Calibri"/>
            <w:color w:val="0000FF"/>
          </w:rPr>
          <w:lastRenderedPageBreak/>
          <w:t>статьи 6</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w:t>
      </w:r>
      <w:hyperlink w:anchor="Par54" w:history="1">
        <w:r>
          <w:rPr>
            <w:rFonts w:ascii="Calibri" w:hAnsi="Calibri" w:cs="Calibri"/>
            <w:color w:val="0000FF"/>
          </w:rPr>
          <w:t>пунктом 1 статьи 6</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6" w:name="Par155"/>
      <w:bookmarkEnd w:id="26"/>
      <w:r>
        <w:rPr>
          <w:rFonts w:ascii="Calibri" w:hAnsi="Calibri" w:cs="Calibri"/>
        </w:rPr>
        <w:t>Статья 16. Компенсация морального вреда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Республики Абхазия,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7" w:name="Par160"/>
      <w:bookmarkEnd w:id="27"/>
      <w:r>
        <w:rPr>
          <w:rFonts w:ascii="Calibri" w:hAnsi="Calibri" w:cs="Calibri"/>
        </w:rPr>
        <w:t>Статья 17. Недействительность условий договора, ущемляющих права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Республики Абхазия в области защиты прав потребителей, признаются недействительными.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28" w:name="Par168"/>
      <w:bookmarkEnd w:id="28"/>
      <w:r>
        <w:rPr>
          <w:rFonts w:ascii="Calibri" w:hAnsi="Calibri" w:cs="Calibri"/>
        </w:rPr>
        <w:lastRenderedPageBreak/>
        <w:t>Статья 18. Судебная защита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организации, а если ответчиком является индивидуальный предприниматель, - его жительства;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жительства или пребывания истца;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или исполнения договора.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по искам, связанным с нарушением их прав, а также уполномоченный государственный орган исполнительной власти по контролю (надзору) в области зашиты прав потребителей, а также иные органы исполнительной власти, осуществляющие функции по контролю и надзору в области зашиты прав потребителей и безопасности товаров (работ, услуг),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jc w:val="center"/>
        <w:outlineLvl w:val="0"/>
        <w:rPr>
          <w:rFonts w:ascii="Calibri" w:hAnsi="Calibri" w:cs="Calibri"/>
          <w:b/>
          <w:bCs/>
        </w:rPr>
      </w:pPr>
      <w:bookmarkStart w:id="29" w:name="Par178"/>
      <w:bookmarkEnd w:id="29"/>
      <w:r>
        <w:rPr>
          <w:rFonts w:ascii="Calibri" w:hAnsi="Calibri" w:cs="Calibri"/>
          <w:b/>
          <w:bCs/>
        </w:rPr>
        <w:t>Глава II. ЗАЩИТА ПРАВ ПОТРЕБИТЕЛЕЙ ПРИ ПРОДАЖЕ ТОВАРОВ</w:t>
      </w: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ПОТРЕБИТЕЛЯМ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30" w:name="Par181"/>
      <w:bookmarkEnd w:id="30"/>
      <w:r>
        <w:rPr>
          <w:rFonts w:ascii="Calibri" w:hAnsi="Calibri" w:cs="Calibri"/>
        </w:rPr>
        <w:t>Статья 19. Последствия продажи товара ненадлежащего качества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1" w:name="Par183"/>
      <w:bookmarkEnd w:id="31"/>
      <w:r>
        <w:rPr>
          <w:rFonts w:ascii="Calibri" w:hAnsi="Calibri" w:cs="Calibri"/>
        </w:rPr>
        <w:t>1. Потребитель, которому продан товар ненадлежащего качества, если оно не было оговорено продавцом, вправе по своему выбору потребовать:</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2" w:name="Par184"/>
      <w:bookmarkEnd w:id="32"/>
      <w:r>
        <w:rPr>
          <w:rFonts w:ascii="Calibri" w:hAnsi="Calibri" w:cs="Calibri"/>
        </w:rPr>
        <w:t>- безвозмездного устранения недостатков товара или возмещения расходов на их исправление потребителем или третьим лицом;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соразмерного уменьшения покупной цены;</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3" w:name="Par186"/>
      <w:bookmarkEnd w:id="33"/>
      <w:r>
        <w:rPr>
          <w:rFonts w:ascii="Calibri" w:hAnsi="Calibri" w:cs="Calibri"/>
        </w:rPr>
        <w:t>- замены на товар аналогичной марки (модели, артикула);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замены на такой же товар другой марки (модели, артикула) с соответствующим перерасчетом покупной цены.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183"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предъявить требования, указанные в </w:t>
      </w:r>
      <w:hyperlink w:anchor="Par184" w:history="1">
        <w:r>
          <w:rPr>
            <w:rFonts w:ascii="Calibri" w:hAnsi="Calibri" w:cs="Calibri"/>
            <w:color w:val="0000FF"/>
          </w:rPr>
          <w:t>абзацах втором</w:t>
        </w:r>
      </w:hyperlink>
      <w:r>
        <w:rPr>
          <w:rFonts w:ascii="Calibri" w:hAnsi="Calibri" w:cs="Calibri"/>
        </w:rPr>
        <w:t xml:space="preserve"> и </w:t>
      </w:r>
      <w:hyperlink w:anchor="Par186" w:history="1">
        <w:r>
          <w:rPr>
            <w:rFonts w:ascii="Calibri" w:hAnsi="Calibri" w:cs="Calibri"/>
            <w:color w:val="0000FF"/>
          </w:rPr>
          <w:t>четвертом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4" w:name="Par193"/>
      <w:bookmarkEnd w:id="34"/>
      <w:r>
        <w:rPr>
          <w:rFonts w:ascii="Calibri" w:hAnsi="Calibri" w:cs="Calibri"/>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5" w:name="Par194"/>
      <w:bookmarkEnd w:id="35"/>
      <w:r>
        <w:rPr>
          <w:rFonts w:ascii="Calibri" w:hAnsi="Calibri" w:cs="Calibri"/>
        </w:rPr>
        <w:t xml:space="preserve">4. 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w:t>
      </w:r>
      <w:r>
        <w:rPr>
          <w:rFonts w:ascii="Calibri" w:hAnsi="Calibri" w:cs="Calibri"/>
        </w:rPr>
        <w:lastRenderedPageBreak/>
        <w:t>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 уплаченной за товар денежной суммы, а от изготовителя (уполномоченной организации или уполномоченного индивидуального предпринимателя, импортера) - замены товара на товар аналогичной марки (модели, артикула) или возврата уплаченной за него денежной суммы.</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части 5 статьи 19 имеется в виду слово "удостоверяющего", а не "удостоверяющих".</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6" w:name="Par204"/>
      <w:bookmarkEnd w:id="36"/>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37" w:name="Par207"/>
      <w:bookmarkEnd w:id="37"/>
      <w:r>
        <w:rPr>
          <w:rFonts w:ascii="Calibri" w:hAnsi="Calibri" w:cs="Calibri"/>
        </w:rPr>
        <w:t>Статья 20. Сроки предъявления потребителем требований в отношении недостатков товара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181" w:history="1">
        <w:r>
          <w:rPr>
            <w:rFonts w:ascii="Calibri" w:hAnsi="Calibri" w:cs="Calibri"/>
            <w:color w:val="0000FF"/>
          </w:rPr>
          <w:t>статьей 19</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на которые гарантийные сроки или сроки годности не установлены, </w:t>
      </w:r>
      <w:r>
        <w:rPr>
          <w:rFonts w:ascii="Calibri" w:hAnsi="Calibri" w:cs="Calibri"/>
        </w:rPr>
        <w:lastRenderedPageBreak/>
        <w:t>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8" w:name="Par218"/>
      <w:bookmarkEnd w:id="38"/>
      <w:r>
        <w:rPr>
          <w:rFonts w:ascii="Calibri" w:hAnsi="Calibri" w:cs="Calibri"/>
        </w:rPr>
        <w:t xml:space="preserve">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96" w:history="1">
        <w:r>
          <w:rPr>
            <w:rFonts w:ascii="Calibri" w:hAnsi="Calibri" w:cs="Calibri"/>
            <w:color w:val="0000FF"/>
          </w:rPr>
          <w:t>статьей 11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39" w:name="Par219"/>
      <w:bookmarkEnd w:id="39"/>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181" w:history="1">
        <w:r>
          <w:rPr>
            <w:rFonts w:ascii="Calibri" w:hAnsi="Calibri" w:cs="Calibri"/>
            <w:color w:val="0000FF"/>
          </w:rPr>
          <w:t>статьей 19</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193" w:history="1">
        <w:r>
          <w:rPr>
            <w:rFonts w:ascii="Calibri" w:hAnsi="Calibri" w:cs="Calibri"/>
            <w:color w:val="0000FF"/>
          </w:rPr>
          <w:t>пунктом 3 статьи 19</w:t>
        </w:r>
      </w:hyperlink>
      <w:r>
        <w:rPr>
          <w:rFonts w:ascii="Calibri" w:hAnsi="Calibri" w:cs="Calibri"/>
        </w:rPr>
        <w:t xml:space="preserve"> </w:t>
      </w:r>
      <w:r>
        <w:rPr>
          <w:rFonts w:ascii="Calibri" w:hAnsi="Calibri" w:cs="Calibri"/>
        </w:rPr>
        <w:lastRenderedPageBreak/>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0" w:name="Par222"/>
      <w:bookmarkEnd w:id="40"/>
      <w:r>
        <w:rPr>
          <w:rFonts w:ascii="Calibri" w:hAnsi="Calibri" w:cs="Calibri"/>
        </w:rPr>
        <w:t>Статья 21.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новое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2" w:name="Par229"/>
      <w:bookmarkEnd w:id="42"/>
      <w:r>
        <w:rPr>
          <w:rFonts w:ascii="Calibri" w:hAnsi="Calibri" w:cs="Calibri"/>
        </w:rPr>
        <w:t>Статья 22. Замена товара ненадлежащего качества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определяется в соответствии с </w:t>
      </w:r>
      <w:hyperlink w:anchor="Par225" w:history="1">
        <w:r>
          <w:rPr>
            <w:rFonts w:ascii="Calibri" w:hAnsi="Calibri" w:cs="Calibri"/>
            <w:color w:val="0000FF"/>
          </w:rPr>
          <w:t>пунктом 2 статьи 21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3" w:name="Par237"/>
      <w:bookmarkEnd w:id="43"/>
      <w:r>
        <w:rPr>
          <w:rFonts w:ascii="Calibri" w:hAnsi="Calibri" w:cs="Calibri"/>
        </w:rPr>
        <w:t>Статья 23. Сроки удовлетворения отдельных требований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4" w:name="Par241"/>
      <w:bookmarkEnd w:id="44"/>
      <w:r>
        <w:rPr>
          <w:rFonts w:ascii="Calibri" w:hAnsi="Calibri" w:cs="Calibri"/>
        </w:rPr>
        <w:t>Статья 24.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222" w:history="1">
        <w:r>
          <w:rPr>
            <w:rFonts w:ascii="Calibri" w:hAnsi="Calibri" w:cs="Calibri"/>
            <w:color w:val="0000FF"/>
          </w:rPr>
          <w:t>статьями 21</w:t>
        </w:r>
      </w:hyperlink>
      <w:r>
        <w:rPr>
          <w:rFonts w:ascii="Calibri" w:hAnsi="Calibri" w:cs="Calibri"/>
        </w:rPr>
        <w:t xml:space="preserve">, </w:t>
      </w:r>
      <w:hyperlink w:anchor="Par229" w:history="1">
        <w:r>
          <w:rPr>
            <w:rFonts w:ascii="Calibri" w:hAnsi="Calibri" w:cs="Calibri"/>
            <w:color w:val="0000FF"/>
          </w:rPr>
          <w:t>22</w:t>
        </w:r>
      </w:hyperlink>
      <w:r>
        <w:rPr>
          <w:rFonts w:ascii="Calibri" w:hAnsi="Calibri" w:cs="Calibri"/>
        </w:rPr>
        <w:t xml:space="preserve"> и </w:t>
      </w:r>
      <w:hyperlink w:anchor="Par237" w:history="1">
        <w:r>
          <w:rPr>
            <w:rFonts w:ascii="Calibri" w:hAnsi="Calibri" w:cs="Calibri"/>
            <w:color w:val="0000FF"/>
          </w:rPr>
          <w:t>23</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222" w:history="1">
        <w:r>
          <w:rPr>
            <w:rFonts w:ascii="Calibri" w:hAnsi="Calibri" w:cs="Calibri"/>
            <w:color w:val="0000FF"/>
          </w:rPr>
          <w:t>статьями 21</w:t>
        </w:r>
      </w:hyperlink>
      <w:r>
        <w:rPr>
          <w:rFonts w:ascii="Calibri" w:hAnsi="Calibri" w:cs="Calibri"/>
        </w:rPr>
        <w:t>-</w:t>
      </w:r>
      <w:hyperlink w:anchor="Par237" w:history="1">
        <w:r>
          <w:rPr>
            <w:rFonts w:ascii="Calibri" w:hAnsi="Calibri" w:cs="Calibri"/>
            <w:color w:val="0000FF"/>
          </w:rPr>
          <w:t>23</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181" w:history="1">
        <w:r>
          <w:rPr>
            <w:rFonts w:ascii="Calibri" w:hAnsi="Calibri" w:cs="Calibri"/>
            <w:color w:val="0000FF"/>
          </w:rPr>
          <w:t>статьей 19</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5" w:name="Par247"/>
      <w:bookmarkEnd w:id="45"/>
      <w:r>
        <w:rPr>
          <w:rFonts w:ascii="Calibri" w:hAnsi="Calibri" w:cs="Calibri"/>
        </w:rPr>
        <w:t>Статья 25. Расчеты с потребителем в случае приобретения им товара ненадлежащего качества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аналогичной марки (модели, артикула) перерасчет цены товара не производится.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46" w:name="Par251"/>
      <w:bookmarkEnd w:id="46"/>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47" w:name="Par252"/>
      <w:bookmarkEnd w:id="47"/>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48" w:name="Par253"/>
      <w:bookmarkEnd w:id="48"/>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49" w:name="Par255"/>
      <w:bookmarkEnd w:id="49"/>
      <w:r>
        <w:rPr>
          <w:rFonts w:ascii="Calibri" w:hAnsi="Calibri" w:cs="Calibri"/>
        </w:rPr>
        <w:t>Статья 26. Право потребителя на обмен товара надлежащего качества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абзаце 2 части 1 статьи 26 имеется в виду слово "дня", а не "для".</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для его покупки.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товаров, не подлежащих обмену по основаниям, указанным в настоящей статье, утверждается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0" w:name="Par268"/>
      <w:bookmarkEnd w:id="50"/>
      <w:r>
        <w:rPr>
          <w:rFonts w:ascii="Calibri" w:hAnsi="Calibri" w:cs="Calibri"/>
        </w:rPr>
        <w:t>Статья 27. Правила продажи отдельных видов товаров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продажи отдельных видов товаров утверждаются Кабинетом Министров Республики Абхазия.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1" w:name="Par272"/>
      <w:bookmarkEnd w:id="51"/>
      <w:r>
        <w:rPr>
          <w:rFonts w:ascii="Calibri" w:hAnsi="Calibri" w:cs="Calibri"/>
        </w:rPr>
        <w:t>Статья 28. Дистанционный способ продажи товара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исключавшими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96" w:history="1">
        <w:r>
          <w:rPr>
            <w:rFonts w:ascii="Calibri" w:hAnsi="Calibri" w:cs="Calibri"/>
            <w:color w:val="0000FF"/>
          </w:rPr>
          <w:t>статьей 11</w:t>
        </w:r>
      </w:hyperlink>
      <w:r>
        <w:rPr>
          <w:rFonts w:ascii="Calibri" w:hAnsi="Calibri" w:cs="Calibri"/>
        </w:rPr>
        <w:t xml:space="preserve"> настоящего Закона, а также предусмотренная </w:t>
      </w:r>
      <w:hyperlink w:anchor="Par277"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52" w:name="Par277"/>
      <w:bookmarkEnd w:id="52"/>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w:t>
      </w:r>
      <w:r>
        <w:rPr>
          <w:rFonts w:ascii="Calibri" w:hAnsi="Calibri" w:cs="Calibri"/>
        </w:rPr>
        <w:lastRenderedPageBreak/>
        <w:t>отказаться от товара в течение трех месяцев с момента передачи товара.</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абзаце 3 части 4 статьи 28 имеется в виду слово "ссылаться", а не "ссыпаться".</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ссыпаться на другие доказательства приобретения товара у данного продавца.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181" w:history="1">
        <w:r>
          <w:rPr>
            <w:rFonts w:ascii="Calibri" w:hAnsi="Calibri" w:cs="Calibri"/>
            <w:color w:val="0000FF"/>
          </w:rPr>
          <w:t>статьями 19</w:t>
        </w:r>
      </w:hyperlink>
      <w:r>
        <w:rPr>
          <w:rFonts w:ascii="Calibri" w:hAnsi="Calibri" w:cs="Calibri"/>
        </w:rPr>
        <w:t>-</w:t>
      </w:r>
      <w:hyperlink w:anchor="Par247" w:history="1">
        <w:r>
          <w:rPr>
            <w:rFonts w:ascii="Calibri" w:hAnsi="Calibri" w:cs="Calibri"/>
            <w:color w:val="0000FF"/>
          </w:rPr>
          <w:t>25</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jc w:val="center"/>
        <w:outlineLvl w:val="0"/>
        <w:rPr>
          <w:rFonts w:ascii="Calibri" w:hAnsi="Calibri" w:cs="Calibri"/>
          <w:b/>
          <w:bCs/>
        </w:rPr>
      </w:pPr>
      <w:bookmarkStart w:id="53" w:name="Par288"/>
      <w:bookmarkEnd w:id="53"/>
      <w:r>
        <w:rPr>
          <w:rFonts w:ascii="Calibri" w:hAnsi="Calibri" w:cs="Calibri"/>
          <w:b/>
          <w:bCs/>
        </w:rPr>
        <w:t>Глава III. ЗАШИТА ПРАВ ПОТРЕБИТЕЛЕЙ ПРИ ВЫПОЛНЕНИИ РАБОТ</w:t>
      </w: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(ОКАЗАНИИ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4" w:name="Par291"/>
      <w:bookmarkEnd w:id="54"/>
      <w:r>
        <w:rPr>
          <w:rFonts w:ascii="Calibri" w:hAnsi="Calibri" w:cs="Calibri"/>
        </w:rPr>
        <w:t>Статья 29. Сроки выполнения работ (оказания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услуги) или (и) датой (периодом), к которой исполнитель должен приступить к выполнению работы (оказанию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AA205C" w:rsidRDefault="00AA205C">
      <w:pPr>
        <w:widowControl w:val="0"/>
        <w:autoSpaceDE w:val="0"/>
        <w:autoSpaceDN w:val="0"/>
        <w:adjustRightInd w:val="0"/>
        <w:spacing w:after="0" w:line="240" w:lineRule="auto"/>
        <w:ind w:firstLine="540"/>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5" w:name="Par299"/>
      <w:bookmarkEnd w:id="55"/>
      <w:r>
        <w:rPr>
          <w:rFonts w:ascii="Calibri" w:hAnsi="Calibri" w:cs="Calibri"/>
        </w:rPr>
        <w:t>Статья 30. Последствия нарушения исполнителем сроков выполнения работ (оказания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назначить исполнителю новый срок;</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уменьшения цены за выполнение работы (оказание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отказаться от исполнения договора о выполнении работы (оказании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301" w:history="1">
        <w:r>
          <w:rPr>
            <w:rFonts w:ascii="Calibri" w:hAnsi="Calibri" w:cs="Calibri"/>
            <w:color w:val="0000FF"/>
          </w:rPr>
          <w:t>пунктом 1</w:t>
        </w:r>
      </w:hyperlink>
      <w:r>
        <w:rPr>
          <w:rFonts w:ascii="Calibri" w:hAnsi="Calibri" w:cs="Calibri"/>
        </w:rPr>
        <w:t xml:space="preserve"> настоящей статьи.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251" w:history="1">
        <w:r>
          <w:rPr>
            <w:rFonts w:ascii="Calibri" w:hAnsi="Calibri" w:cs="Calibri"/>
            <w:color w:val="0000FF"/>
          </w:rPr>
          <w:t>пунктами 3</w:t>
        </w:r>
      </w:hyperlink>
      <w:r>
        <w:rPr>
          <w:rFonts w:ascii="Calibri" w:hAnsi="Calibri" w:cs="Calibri"/>
        </w:rPr>
        <w:t xml:space="preserve">, </w:t>
      </w:r>
      <w:hyperlink w:anchor="Par252" w:history="1">
        <w:r>
          <w:rPr>
            <w:rFonts w:ascii="Calibri" w:hAnsi="Calibri" w:cs="Calibri"/>
            <w:color w:val="0000FF"/>
          </w:rPr>
          <w:t>4</w:t>
        </w:r>
      </w:hyperlink>
      <w:r>
        <w:rPr>
          <w:rFonts w:ascii="Calibri" w:hAnsi="Calibri" w:cs="Calibri"/>
        </w:rPr>
        <w:t xml:space="preserve"> и </w:t>
      </w:r>
      <w:hyperlink w:anchor="Par253" w:history="1">
        <w:r>
          <w:rPr>
            <w:rFonts w:ascii="Calibri" w:hAnsi="Calibri" w:cs="Calibri"/>
            <w:color w:val="0000FF"/>
          </w:rPr>
          <w:t>5 статьи 25</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57" w:name="Par311"/>
      <w:bookmarkEnd w:id="57"/>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301"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w:anchor="Par301" w:history="1">
        <w:r>
          <w:rPr>
            <w:rFonts w:ascii="Calibri" w:hAnsi="Calibri" w:cs="Calibri"/>
            <w:color w:val="0000FF"/>
          </w:rPr>
          <w:t>пунктом 1</w:t>
        </w:r>
      </w:hyperlink>
      <w:r>
        <w:rPr>
          <w:rFonts w:ascii="Calibri" w:hAnsi="Calibri" w:cs="Calibri"/>
        </w:rPr>
        <w:t xml:space="preserve"> настоящей статьи.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w:anchor="Par301" w:history="1">
        <w:r>
          <w:rPr>
            <w:rFonts w:ascii="Calibri" w:hAnsi="Calibri" w:cs="Calibri"/>
            <w:color w:val="0000FF"/>
          </w:rPr>
          <w:t>пунктом 1</w:t>
        </w:r>
      </w:hyperlink>
      <w:r>
        <w:rPr>
          <w:rFonts w:ascii="Calibri" w:hAnsi="Calibri" w:cs="Calibri"/>
        </w:rPr>
        <w:t xml:space="preserve"> настоящей статьи.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301"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58" w:name="Par318"/>
      <w:bookmarkEnd w:id="58"/>
      <w:r>
        <w:rPr>
          <w:rFonts w:ascii="Calibri" w:hAnsi="Calibri" w:cs="Calibri"/>
        </w:rPr>
        <w:t>Статья 31. Права потребителя при обнаружении недостатков выполненной работы (оказанной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59" w:name="Par320"/>
      <w:bookmarkEnd w:id="59"/>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безвозмездного устранения недостатков выполненной работы (оказанной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соответствующего уменьшения цены выполненной работы (оказанной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возмещения понесенных им расходов по устранению недостатков выполненной работы (оказанной услуги) своими силами или третьими лицами.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251" w:history="1">
        <w:r>
          <w:rPr>
            <w:rFonts w:ascii="Calibri" w:hAnsi="Calibri" w:cs="Calibri"/>
            <w:color w:val="0000FF"/>
          </w:rPr>
          <w:t>пунктами 3</w:t>
        </w:r>
      </w:hyperlink>
      <w:r>
        <w:rPr>
          <w:rFonts w:ascii="Calibri" w:hAnsi="Calibri" w:cs="Calibri"/>
        </w:rPr>
        <w:t xml:space="preserve">, </w:t>
      </w:r>
      <w:hyperlink w:anchor="Par252" w:history="1">
        <w:r>
          <w:rPr>
            <w:rFonts w:ascii="Calibri" w:hAnsi="Calibri" w:cs="Calibri"/>
            <w:color w:val="0000FF"/>
          </w:rPr>
          <w:t>4</w:t>
        </w:r>
      </w:hyperlink>
      <w:r>
        <w:rPr>
          <w:rFonts w:ascii="Calibri" w:hAnsi="Calibri" w:cs="Calibri"/>
        </w:rPr>
        <w:t xml:space="preserve"> и </w:t>
      </w:r>
      <w:hyperlink w:anchor="Par253" w:history="1">
        <w:r>
          <w:rPr>
            <w:rFonts w:ascii="Calibri" w:hAnsi="Calibri" w:cs="Calibri"/>
            <w:color w:val="0000FF"/>
          </w:rPr>
          <w:t>5 статьи 25</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320"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61" w:name="Par334"/>
      <w:bookmarkEnd w:id="61"/>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соответствующего уменьшения цены за выполненную работу (оказанную услугу);</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возмещения понесенных им расходов по устранению недостатков выполненной работы (оказанной услуги) своими силами или третьими лицами;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отказа от исполнения договора о выполнении работы (оказании услуги) и возмещения убытков.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2" w:name="Par339"/>
      <w:bookmarkEnd w:id="62"/>
      <w:r>
        <w:rPr>
          <w:rFonts w:ascii="Calibri" w:hAnsi="Calibri" w:cs="Calibri"/>
        </w:rPr>
        <w:t>Статья 32. Сроки устранения недостатков выполненной работы (оказанной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указывается в договоре или в ином документе, подписываемом сторонами.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311" w:history="1">
        <w:r>
          <w:rPr>
            <w:rFonts w:ascii="Calibri" w:hAnsi="Calibri" w:cs="Calibri"/>
            <w:color w:val="0000FF"/>
          </w:rPr>
          <w:t>пунктом 5 статьи 30</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320" w:history="1">
        <w:r>
          <w:rPr>
            <w:rFonts w:ascii="Calibri" w:hAnsi="Calibri" w:cs="Calibri"/>
            <w:color w:val="0000FF"/>
          </w:rPr>
          <w:t>пунктами 1</w:t>
        </w:r>
      </w:hyperlink>
      <w:r>
        <w:rPr>
          <w:rFonts w:ascii="Calibri" w:hAnsi="Calibri" w:cs="Calibri"/>
        </w:rPr>
        <w:t xml:space="preserve"> и </w:t>
      </w:r>
      <w:hyperlink w:anchor="Par331" w:history="1">
        <w:r>
          <w:rPr>
            <w:rFonts w:ascii="Calibri" w:hAnsi="Calibri" w:cs="Calibri"/>
            <w:color w:val="0000FF"/>
          </w:rPr>
          <w:t>4 статьи 31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3" w:name="Par346"/>
      <w:bookmarkEnd w:id="63"/>
      <w:r>
        <w:rPr>
          <w:rFonts w:ascii="Calibri" w:hAnsi="Calibri" w:cs="Calibri"/>
        </w:rPr>
        <w:t>Статья 33. Сроки удовлетворения отдельных требований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64" w:name="Par348"/>
      <w:bookmarkEnd w:id="64"/>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301" w:history="1">
        <w:r>
          <w:rPr>
            <w:rFonts w:ascii="Calibri" w:hAnsi="Calibri" w:cs="Calibri"/>
            <w:color w:val="0000FF"/>
          </w:rPr>
          <w:t>пунктом 1 статьи 30</w:t>
        </w:r>
      </w:hyperlink>
      <w:r>
        <w:rPr>
          <w:rFonts w:ascii="Calibri" w:hAnsi="Calibri" w:cs="Calibri"/>
        </w:rPr>
        <w:t xml:space="preserve"> и </w:t>
      </w:r>
      <w:hyperlink w:anchor="Par320" w:history="1">
        <w:r>
          <w:rPr>
            <w:rFonts w:ascii="Calibri" w:hAnsi="Calibri" w:cs="Calibri"/>
            <w:color w:val="0000FF"/>
          </w:rPr>
          <w:t>пунктами 1</w:t>
        </w:r>
      </w:hyperlink>
      <w:r>
        <w:rPr>
          <w:rFonts w:ascii="Calibri" w:hAnsi="Calibri" w:cs="Calibri"/>
        </w:rPr>
        <w:t xml:space="preserve"> и </w:t>
      </w:r>
      <w:hyperlink w:anchor="Par331" w:history="1">
        <w:r>
          <w:rPr>
            <w:rFonts w:ascii="Calibri" w:hAnsi="Calibri" w:cs="Calibri"/>
            <w:color w:val="0000FF"/>
          </w:rPr>
          <w:t>4 статьи 31</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AA205C" w:rsidRDefault="00AA205C">
      <w:pPr>
        <w:widowControl w:val="0"/>
        <w:autoSpaceDE w:val="0"/>
        <w:autoSpaceDN w:val="0"/>
        <w:adjustRightInd w:val="0"/>
        <w:spacing w:after="0" w:line="240" w:lineRule="auto"/>
        <w:ind w:firstLine="540"/>
        <w:jc w:val="both"/>
        <w:rPr>
          <w:rFonts w:ascii="Calibri" w:hAnsi="Calibri" w:cs="Calibri"/>
        </w:rPr>
      </w:pPr>
      <w:bookmarkStart w:id="65" w:name="Par349"/>
      <w:bookmarkEnd w:id="65"/>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ненадлежаще исполнен.</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311" w:history="1">
        <w:r>
          <w:rPr>
            <w:rFonts w:ascii="Calibri" w:hAnsi="Calibri" w:cs="Calibri"/>
            <w:color w:val="0000FF"/>
          </w:rPr>
          <w:t>пунктом 5 статьи 30</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348" w:history="1">
        <w:r>
          <w:rPr>
            <w:rFonts w:ascii="Calibri" w:hAnsi="Calibri" w:cs="Calibri"/>
            <w:color w:val="0000FF"/>
          </w:rPr>
          <w:t>пунктах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w:t>
      </w:r>
      <w:hyperlink w:anchor="Par301" w:history="1">
        <w:r>
          <w:rPr>
            <w:rFonts w:ascii="Calibri" w:hAnsi="Calibri" w:cs="Calibri"/>
            <w:color w:val="0000FF"/>
          </w:rPr>
          <w:t>пунктом 1 статьи 30</w:t>
        </w:r>
      </w:hyperlink>
      <w:r>
        <w:rPr>
          <w:rFonts w:ascii="Calibri" w:hAnsi="Calibri" w:cs="Calibri"/>
        </w:rPr>
        <w:t xml:space="preserve"> и </w:t>
      </w:r>
      <w:hyperlink w:anchor="Par320" w:history="1">
        <w:r>
          <w:rPr>
            <w:rFonts w:ascii="Calibri" w:hAnsi="Calibri" w:cs="Calibri"/>
            <w:color w:val="0000FF"/>
          </w:rPr>
          <w:t>пунктами 1</w:t>
        </w:r>
      </w:hyperlink>
      <w:r>
        <w:rPr>
          <w:rFonts w:ascii="Calibri" w:hAnsi="Calibri" w:cs="Calibri"/>
        </w:rPr>
        <w:t xml:space="preserve"> и </w:t>
      </w:r>
      <w:hyperlink w:anchor="Par331" w:history="1">
        <w:r>
          <w:rPr>
            <w:rFonts w:ascii="Calibri" w:hAnsi="Calibri" w:cs="Calibri"/>
            <w:color w:val="0000FF"/>
          </w:rPr>
          <w:t>4 статьи 31</w:t>
        </w:r>
      </w:hyperlink>
      <w:r>
        <w:rPr>
          <w:rFonts w:ascii="Calibri" w:hAnsi="Calibri" w:cs="Calibri"/>
        </w:rPr>
        <w:t xml:space="preserve"> настоящего Закона.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6" w:name="Par353"/>
      <w:bookmarkEnd w:id="66"/>
      <w:r>
        <w:rPr>
          <w:rFonts w:ascii="Calibri" w:hAnsi="Calibri" w:cs="Calibri"/>
        </w:rPr>
        <w:t>Статья 34. Право потребителя на отказ от исполнения договора о выполнении работ (оказании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7" w:name="Par357"/>
      <w:bookmarkEnd w:id="67"/>
      <w:r>
        <w:rPr>
          <w:rFonts w:ascii="Calibri" w:hAnsi="Calibri" w:cs="Calibri"/>
        </w:rPr>
        <w:t>Статья 35. Смета на выполнение работы (оказание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Составление такой сметы по требованию потребителя или исполнителя обязательно.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необходимый для этого расходов.</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w:t>
      </w:r>
      <w:r>
        <w:rPr>
          <w:rFonts w:ascii="Calibri" w:hAnsi="Calibri" w:cs="Calibri"/>
        </w:rPr>
        <w:lastRenderedPageBreak/>
        <w:t>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8" w:name="Par365"/>
      <w:bookmarkEnd w:id="68"/>
      <w:r>
        <w:rPr>
          <w:rFonts w:ascii="Calibri" w:hAnsi="Calibri" w:cs="Calibri"/>
        </w:rPr>
        <w:t>Статья 36. Выполнение работы из материала исполнителя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Последующее изменение цены предоставленного в кредит материала исполнителя не влечет за собой перерасчета.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69" w:name="Par374"/>
      <w:bookmarkEnd w:id="69"/>
      <w:r>
        <w:rPr>
          <w:rFonts w:ascii="Calibri" w:hAnsi="Calibri" w:cs="Calibri"/>
        </w:rPr>
        <w:t>Статья 37. Выполнение работы из материала (с вещью) потребителя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предупредить потребителя о непригодности или недоброкачественности переданного потребителем материала (вещи);</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отчет об израсходовании материала и возвратить его остаток.</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(веши), а также расходы, понесенные потребителем.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0" w:name="Par385"/>
      <w:bookmarkEnd w:id="70"/>
      <w:r>
        <w:rPr>
          <w:rFonts w:ascii="Calibri" w:hAnsi="Calibri" w:cs="Calibri"/>
        </w:rPr>
        <w:t>Статья 38.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1" w:name="Par390"/>
      <w:bookmarkEnd w:id="71"/>
      <w:r>
        <w:rPr>
          <w:rFonts w:ascii="Calibri" w:hAnsi="Calibri" w:cs="Calibri"/>
        </w:rPr>
        <w:t>Статья 39. Порядок оплаты выполненной работы (оказанной услуги)</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2" w:name="Par395"/>
      <w:bookmarkEnd w:id="72"/>
      <w:r>
        <w:rPr>
          <w:rFonts w:ascii="Calibri" w:hAnsi="Calibri" w:cs="Calibri"/>
        </w:rPr>
        <w:t>Статья 40. Правила бытового и иных видов обслуживания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Кабинетом Министров Республики Абхазия.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3" w:name="Par399"/>
      <w:bookmarkEnd w:id="73"/>
      <w:r>
        <w:rPr>
          <w:rFonts w:ascii="Calibri" w:hAnsi="Calibri" w:cs="Calibri"/>
        </w:rPr>
        <w:t>Статья 41. Регулирование оказания отдельных видов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jc w:val="center"/>
        <w:outlineLvl w:val="0"/>
        <w:rPr>
          <w:rFonts w:ascii="Calibri" w:hAnsi="Calibri" w:cs="Calibri"/>
          <w:b/>
          <w:bCs/>
        </w:rPr>
      </w:pPr>
      <w:bookmarkStart w:id="74" w:name="Par403"/>
      <w:bookmarkEnd w:id="74"/>
      <w:r>
        <w:rPr>
          <w:rFonts w:ascii="Calibri" w:hAnsi="Calibri" w:cs="Calibri"/>
          <w:b/>
          <w:bCs/>
        </w:rPr>
        <w:t>Глава IV. ГОСУДАРСТВЕННАЯ И ОБЩЕСТВЕННАЯ ЗАЩИТА ПРАВ</w:t>
      </w:r>
    </w:p>
    <w:p w:rsidR="00AA205C" w:rsidRDefault="00AA20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5" w:name="Par406"/>
      <w:bookmarkEnd w:id="75"/>
      <w:r>
        <w:rPr>
          <w:rFonts w:ascii="Calibri" w:hAnsi="Calibri" w:cs="Calibri"/>
        </w:rPr>
        <w:t>Статья 42. Государственный контроль и надзор за соблюдением законов и иных нормативных правовых актов Республики Абхазия, регулирующих отношения в области защиты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и надзор за соблюдением законов и иных нормативных правовых актов Республики Абхазия,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государственным органом исполнительной власти по контролю (надзору) в области защиты прав потребителей, а также иными государственными органами исполнительной власти, осуществляющими функции по контролю и надзору в области зашиты </w:t>
      </w:r>
      <w:r>
        <w:rPr>
          <w:rFonts w:ascii="Calibri" w:hAnsi="Calibri" w:cs="Calibri"/>
        </w:rPr>
        <w:lastRenderedPageBreak/>
        <w:t>прав потребителей и безопасности товаров (работ, услуг), в порядке, определяемом Кабинетом Министров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и надзор в области защиты прав потребителей предусматривают:</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Республики Абхазия, регулирующих отношения в области защиты прав потребителей, а также обязательных требований к товарам (работам, услугам);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в пределах полномочий, предусмотренных законодательством Республики Абхазия,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установленном законодательством Республики Абхазия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Республики Абхазия порядке;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Республики Абхазия прав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Республики Абхазия прав потребителей.</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части 3 статьи 42 имеется в виду слово "заключения", а не "заключении".</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государственный орган исполнительной власти по контролю (надзору) в области защиты прав потребителей, а также иные государственные органы исполнительной власти,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заключении по делу в целях защиты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6" w:name="Par422"/>
      <w:bookmarkEnd w:id="76"/>
      <w:r>
        <w:rPr>
          <w:rFonts w:ascii="Calibri" w:hAnsi="Calibri" w:cs="Calibri"/>
        </w:rPr>
        <w:t>Статья 43.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государственным органам исполнительной власти, уполномоченным на проведение государственного контроля и надзора в области защиты прав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государственного органа исполнительной власти по контролю (надзору) в области защиты прав </w:t>
      </w:r>
      <w:r>
        <w:rPr>
          <w:rFonts w:ascii="Calibri" w:hAnsi="Calibri" w:cs="Calibri"/>
        </w:rPr>
        <w:lastRenderedPageBreak/>
        <w:t>потребителей, а также иных государственных органов исполнительной власти,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государственными органами исполнительной власти и их должностными лицами полномочий, установленных настоящим Законом.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7" w:name="Par426"/>
      <w:bookmarkEnd w:id="77"/>
      <w:r>
        <w:rPr>
          <w:rFonts w:ascii="Calibri" w:hAnsi="Calibri" w:cs="Calibri"/>
        </w:rPr>
        <w:t>Статья 44. Ответственность за нарушение прав потребителей, установленных законами и иными нормативными правовыми актами Республики Абхазия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Республики Абхазия,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6"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Республики Абхазия.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8" w:name="Par430"/>
      <w:bookmarkEnd w:id="78"/>
      <w:r>
        <w:rPr>
          <w:rFonts w:ascii="Calibri" w:hAnsi="Calibri" w:cs="Calibri"/>
        </w:rPr>
        <w:t>Статья 45. Осуществление зашиты прав потребителей органами местного самоуправления</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жалобы потребителей, консультировать их по вопросам зашиты прав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суды в защиту прав потребителей (неопределенного круга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государственные органы исполнительной власти, осуществляющие контроль за качеством и безопасностью товаров (работ, услуг).</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79" w:name="Par437"/>
      <w:bookmarkEnd w:id="79"/>
      <w:r>
        <w:rPr>
          <w:rFonts w:ascii="Calibri" w:hAnsi="Calibri" w:cs="Calibri"/>
        </w:rPr>
        <w:t>Статья 46. Права общественных объединений потребителей (их ассоциаций, союзов)</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разработке обязательных требований к товарам (работам, услугам), а также проектов законов и иных нормативных правовых актов Республики Абхазия, регулирующих отношения в области защиты прав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вносить в государственные органы исполнительной власти, организации предложения о </w:t>
      </w:r>
      <w:r>
        <w:rPr>
          <w:rFonts w:ascii="Calibri" w:hAnsi="Calibri" w:cs="Calibri"/>
        </w:rPr>
        <w:lastRenderedPageBreak/>
        <w:t>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Республики Абхазия обязательным требованиям;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вносить в органы прокуратуры и государственные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Республики Абхазия;</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ind w:firstLine="540"/>
        <w:jc w:val="both"/>
        <w:outlineLvl w:val="1"/>
        <w:rPr>
          <w:rFonts w:ascii="Calibri" w:hAnsi="Calibri" w:cs="Calibri"/>
        </w:rPr>
      </w:pPr>
      <w:bookmarkStart w:id="80" w:name="Par449"/>
      <w:bookmarkEnd w:id="80"/>
      <w:r>
        <w:rPr>
          <w:rFonts w:ascii="Calibri" w:hAnsi="Calibri" w:cs="Calibri"/>
        </w:rPr>
        <w:t>Статья 47. Защита прав и законных интересов неопределенного круга потребителей</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части 1 статьи 47 имеется в виду слово "безопасностью", а не "безопасности".</w:t>
      </w: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исполнительной власти, осуществляющие контроль за качеством и безопасности товара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способам до сведения потребителей решение суда.</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A205C" w:rsidRDefault="00AA20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A205C" w:rsidRDefault="00AA205C">
      <w:pPr>
        <w:widowControl w:val="0"/>
        <w:autoSpaceDE w:val="0"/>
        <w:autoSpaceDN w:val="0"/>
        <w:adjustRightInd w:val="0"/>
        <w:spacing w:after="0" w:line="240" w:lineRule="auto"/>
        <w:jc w:val="both"/>
        <w:rPr>
          <w:rFonts w:ascii="Calibri" w:hAnsi="Calibri" w:cs="Calibri"/>
        </w:rPr>
      </w:pP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Абхазия</w:t>
      </w:r>
    </w:p>
    <w:p w:rsidR="00AA205C" w:rsidRDefault="00AA205C">
      <w:pPr>
        <w:widowControl w:val="0"/>
        <w:autoSpaceDE w:val="0"/>
        <w:autoSpaceDN w:val="0"/>
        <w:adjustRightInd w:val="0"/>
        <w:spacing w:after="0" w:line="240" w:lineRule="auto"/>
        <w:jc w:val="right"/>
        <w:rPr>
          <w:rFonts w:ascii="Calibri" w:hAnsi="Calibri" w:cs="Calibri"/>
        </w:rPr>
      </w:pPr>
      <w:r>
        <w:rPr>
          <w:rFonts w:ascii="Calibri" w:hAnsi="Calibri" w:cs="Calibri"/>
        </w:rPr>
        <w:t>С. БАГАПШ</w:t>
      </w:r>
    </w:p>
    <w:p w:rsidR="00AA205C" w:rsidRDefault="00AA205C">
      <w:pPr>
        <w:widowControl w:val="0"/>
        <w:autoSpaceDE w:val="0"/>
        <w:autoSpaceDN w:val="0"/>
        <w:adjustRightInd w:val="0"/>
        <w:spacing w:after="0" w:line="240" w:lineRule="auto"/>
        <w:rPr>
          <w:rFonts w:ascii="Calibri" w:hAnsi="Calibri" w:cs="Calibri"/>
        </w:rPr>
      </w:pPr>
      <w:r>
        <w:rPr>
          <w:rFonts w:ascii="Calibri" w:hAnsi="Calibri" w:cs="Calibri"/>
        </w:rPr>
        <w:t>г. Сухум</w:t>
      </w:r>
    </w:p>
    <w:p w:rsidR="00AA205C" w:rsidRDefault="00AA205C">
      <w:pPr>
        <w:widowControl w:val="0"/>
        <w:autoSpaceDE w:val="0"/>
        <w:autoSpaceDN w:val="0"/>
        <w:adjustRightInd w:val="0"/>
        <w:spacing w:after="0" w:line="240" w:lineRule="auto"/>
        <w:rPr>
          <w:rFonts w:ascii="Calibri" w:hAnsi="Calibri" w:cs="Calibri"/>
        </w:rPr>
      </w:pPr>
      <w:r>
        <w:rPr>
          <w:rFonts w:ascii="Calibri" w:hAnsi="Calibri" w:cs="Calibri"/>
        </w:rPr>
        <w:t>30 января 2007 года</w:t>
      </w:r>
    </w:p>
    <w:p w:rsidR="00AA205C" w:rsidRDefault="00AA205C">
      <w:pPr>
        <w:widowControl w:val="0"/>
        <w:autoSpaceDE w:val="0"/>
        <w:autoSpaceDN w:val="0"/>
        <w:adjustRightInd w:val="0"/>
        <w:spacing w:after="0" w:line="240" w:lineRule="auto"/>
        <w:rPr>
          <w:rFonts w:ascii="Calibri" w:hAnsi="Calibri" w:cs="Calibri"/>
        </w:rPr>
      </w:pPr>
      <w:r>
        <w:rPr>
          <w:rFonts w:ascii="Calibri" w:hAnsi="Calibri" w:cs="Calibri"/>
        </w:rPr>
        <w:t>N 1579-с-XIV</w:t>
      </w:r>
    </w:p>
    <w:p w:rsidR="00AA205C" w:rsidRDefault="00AA205C">
      <w:pPr>
        <w:widowControl w:val="0"/>
        <w:autoSpaceDE w:val="0"/>
        <w:autoSpaceDN w:val="0"/>
        <w:adjustRightInd w:val="0"/>
        <w:spacing w:after="0" w:line="240" w:lineRule="auto"/>
        <w:rPr>
          <w:rFonts w:ascii="Calibri" w:hAnsi="Calibri" w:cs="Calibri"/>
        </w:rPr>
      </w:pPr>
    </w:p>
    <w:p w:rsidR="00AA205C" w:rsidRDefault="00AA205C">
      <w:pPr>
        <w:widowControl w:val="0"/>
        <w:autoSpaceDE w:val="0"/>
        <w:autoSpaceDN w:val="0"/>
        <w:adjustRightInd w:val="0"/>
        <w:spacing w:after="0" w:line="240" w:lineRule="auto"/>
        <w:rPr>
          <w:rFonts w:ascii="Calibri" w:hAnsi="Calibri" w:cs="Calibri"/>
        </w:rPr>
      </w:pPr>
    </w:p>
    <w:p w:rsidR="00AA205C" w:rsidRDefault="00AA20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7AC3" w:rsidRDefault="00AA205C"/>
    <w:sectPr w:rsidR="00147AC3" w:rsidSect="00B84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AA205C"/>
    <w:rsid w:val="00374DC4"/>
    <w:rsid w:val="00381137"/>
    <w:rsid w:val="00430A5F"/>
    <w:rsid w:val="00AA205C"/>
    <w:rsid w:val="00D50987"/>
    <w:rsid w:val="00E93AA4"/>
    <w:rsid w:val="00FB3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F7BB8217F1BB8AA9E83CAE267CAFE21ADFF990710B79DDFF86B4EE6B7C44HDzDJ" TargetMode="External"/><Relationship Id="rId5" Type="http://schemas.openxmlformats.org/officeDocument/2006/relationships/hyperlink" Target="consultantplus://offline/ref=C7FB657A36EAE136D29FAE89437D403BA8D09C94492218984C5E6E33D4GEz4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12531</Words>
  <Characters>71432</Characters>
  <Application>Microsoft Office Word</Application>
  <DocSecurity>0</DocSecurity>
  <Lines>595</Lines>
  <Paragraphs>167</Paragraphs>
  <ScaleCrop>false</ScaleCrop>
  <Company>Microsoft</Company>
  <LinksUpToDate>false</LinksUpToDate>
  <CharactersWithSpaces>83796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Восход</cp:lastModifiedBy>
  <cp:revision>1</cp:revision>
  <dcterms:created xsi:type="dcterms:W3CDTF">2016-02-19T09:51:00Z</dcterms:created>
  <dcterms:modified xsi:type="dcterms:W3CDTF">2016-02-19T09:51:00Z</dcterms:modified>
</cp:coreProperties>
</file>