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20C7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C73" w:rsidRDefault="0042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 марта 2011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C73" w:rsidRDefault="0042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2861-с-IV</w:t>
            </w:r>
          </w:p>
        </w:tc>
      </w:tr>
    </w:tbl>
    <w:p w:rsidR="00420C73" w:rsidRDefault="00420C7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АБХАЗИЯ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ГОСУДАРСТВЕННОМ РЕГУЛИРОВАНИИ ЦЕН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Народным Собранием-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Парламентом Республики Абхазия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22 февраля 2011 года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Абхазия</w:t>
      </w:r>
      <w:proofErr w:type="gramEnd"/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10.05.2011 N 2915-с-IV)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7"/>
      <w:bookmarkEnd w:id="0"/>
      <w:r>
        <w:rPr>
          <w:rFonts w:ascii="Calibri" w:hAnsi="Calibri" w:cs="Calibri"/>
          <w:b/>
          <w:bCs/>
        </w:rPr>
        <w:t>Глава 1. ОБЩИЕ ПОЛОЖЕНИЯ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>Статья 1. Задачи настоящего Закона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устанавливает правовые основы государственной политики в области государственного регулирования цен в Республике Абхазия, сферу применения регулируемых цен, полномочия органов, осуществляющих государственное регулирование цен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порядком применения регулируемых цен, права, обязанности и ответственность хозяйствующих субъектов в области ценообразования.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Статья 2. Основные понятия и их определения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Закона применяются следующие основные понятия и их определения: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государственное регулирование цен - воздействие государства через уполномоченные органы государственного управления либо органы местного самоуправления на цены посредством применения методов, указанных в </w:t>
      </w:r>
      <w:hyperlink w:anchor="Par108" w:history="1">
        <w:r>
          <w:rPr>
            <w:rFonts w:ascii="Calibri" w:hAnsi="Calibri" w:cs="Calibri"/>
            <w:color w:val="0000FF"/>
          </w:rPr>
          <w:t>статье 10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порядка применения регулируемых цен - несоответствие цен, установленных хозяйствующими субъектами, законодательству о государственном регулировании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повторное нарушение - нарушение, совершенное хозяйствующим субъектом в течение календарного года и не отличающееся по своему характеру от предыдущего, по которому к нему ранее уже были применены финансовые санкции;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регулируемые цены - цены, в отношении которых применяются методы прямого государственного регулирования;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рентабельность - соотношение прибыли от производства товаров или оказания услуг и затрат по производству и реализации, включаемых в их себестоимость в порядке, установленном Кабинетом Министров Республики Абхазия;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сумма неправомерно полученного дохода - сумма, определяемая как положительная разница между фактически примененной хозяйствующим субъектом ценой и обязательной ценой (фиксированной величиной либо ее предельным значением), определенной на основании законодательства о государственном регулировании цен, в пересчете на объем реализованных товаров или услуг;</w:t>
      </w:r>
      <w:proofErr w:type="gramEnd"/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финансовая санкция - санкция, применяемая уполномоченным органом, реализующим государственную политику в области государственного регулирования цен, к субъекту ценообразования за нарушение порядка применения регулируемых цен в виде взыскания в доход </w:t>
      </w:r>
      <w:r>
        <w:rPr>
          <w:rFonts w:ascii="Calibri" w:hAnsi="Calibri" w:cs="Calibri"/>
        </w:rPr>
        <w:lastRenderedPageBreak/>
        <w:t>Республиканского бюджета всей суммы неправомерно полученного дохода и штрафа в таком же размере, а при повторном нарушении - всей суммы неправомерно полученного дохода и штрафа в двойном размере;</w:t>
      </w:r>
      <w:proofErr w:type="gramEnd"/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хозяйствующие субъекты - юридические лица и индивидуальные предприниматели;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ценообразование - установление и применение цен, осуществляемое хозяйствующими субъектами самостоятельно, за исключением предусмотренных законами случаев, когда применяется государственное регулирование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цена, тариф, расценка, ставка и тому подобное (далее - цена) - денежное выражение стоимости товаров и услуг, по которой они оплачиваются (должны быть оплачены) при совершении соответствующих сделок.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Статья 3. Цели государственного регулирования цен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Государственное регулирование цен в Республике Абхазия осуществляется в целях: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ограничения негативных последствий монополистической деятельности;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сдерживания необоснованного роста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содействия реализации социально-экономической политики государства;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снижения и замедления инфляции и смягчения ее негативных социально-экономических последствий;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и поддержание ценового паритета между сырьевыми и перерабатывающими отраслями.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Статья 4. Законодательство Республики Абхазия о государственном регулировании цен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Законодательство Республики Абхазия о государственном регулировании цен состоит из Гражданского </w:t>
      </w:r>
      <w:hyperlink r:id="rId6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Республики Абхазия, настоящего Закона и принимаемых в соответствии с ними других законов и иных нормативных правовых актов.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0"/>
      <w:bookmarkEnd w:id="5"/>
      <w:r>
        <w:rPr>
          <w:rFonts w:ascii="Calibri" w:hAnsi="Calibri" w:cs="Calibri"/>
        </w:rPr>
        <w:t>Статья 5. Полномочия Кабинета Министров Республики Абхазия в области государственного регулирования цен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Министров Республики Абхазия: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орган государственного управления, осуществляющий государственную политику в области ценообразования;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устанавливает порядок представления расчетных материалов, рассмотрения, утверждения, согласования и введения в действие регулируемых цен, а также порядок их формирования и применения;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определяет методы государственного регулирования цен, устанавливает цены и применяет иные методы государственного регулирования цен на товары и услуги, указанные в </w:t>
      </w:r>
      <w:hyperlink w:anchor="Par124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координирует работу органов государственного управления по осуществлению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порядком применения регулируемых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иные полномочия в области государственного регулирования цен, предусмотренные законодательством Республики Абхазия.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59"/>
      <w:bookmarkEnd w:id="6"/>
      <w:r>
        <w:rPr>
          <w:rFonts w:ascii="Calibri" w:hAnsi="Calibri" w:cs="Calibri"/>
        </w:rPr>
        <w:t>Статья 6. Полномочия центрального органа государственного управления, уполномоченного в области государственного регулирования цен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Центральный орган государственного управления, уполномоченный в области государственного регулирования цен (далее - уполномоченный):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реализует государственную политику в области государственного регулирования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 в Кабинет Министров Республики Абхазия предложения в области государственного регулирования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разрабатывает методические указания и другие инструктивные документы, определяющие </w:t>
      </w:r>
      <w:r>
        <w:rPr>
          <w:rFonts w:ascii="Calibri" w:hAnsi="Calibri" w:cs="Calibri"/>
        </w:rPr>
        <w:lastRenderedPageBreak/>
        <w:t xml:space="preserve">и разъясняющие условия, порядок формирования и применения цен,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порядка применения регулируемых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порядком применения регулируемых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иные полномочия в области государственного регулирования цен, предусмотренные законодательством Республики Абхазия.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68"/>
      <w:bookmarkEnd w:id="7"/>
      <w:r>
        <w:rPr>
          <w:rFonts w:ascii="Calibri" w:hAnsi="Calibri" w:cs="Calibri"/>
        </w:rPr>
        <w:t>Статья 7. Полномочия органов местного самоуправления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местного самоуправления районов и города Сухум: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определяют методы государственного регулирования цен, устанавливают цены и применяют иные методы государственного регулирования цен на товары и услуги, указанные в </w:t>
      </w:r>
      <w:hyperlink w:anchor="Par76" w:history="1">
        <w:r>
          <w:rPr>
            <w:rFonts w:ascii="Calibri" w:hAnsi="Calibri" w:cs="Calibri"/>
            <w:color w:val="0000FF"/>
          </w:rPr>
          <w:t>статье 8</w:t>
        </w:r>
      </w:hyperlink>
      <w:r>
        <w:rPr>
          <w:rFonts w:ascii="Calibri" w:hAnsi="Calibri" w:cs="Calibri"/>
        </w:rPr>
        <w:t xml:space="preserve"> настоящего Закона;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осуществляют иные полномочия в области государственного регулирования цен, предусмотренные законами.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8" w:name="Par74"/>
      <w:bookmarkEnd w:id="8"/>
      <w:r>
        <w:rPr>
          <w:rFonts w:ascii="Calibri" w:hAnsi="Calibri" w:cs="Calibri"/>
          <w:b/>
          <w:bCs/>
        </w:rPr>
        <w:t>Глава 2. ОСНОВЫ ГОСУДАРСТВЕННОГО РЕГУЛИРОВАНИЯ ЦЕН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76"/>
      <w:bookmarkEnd w:id="9"/>
      <w:r>
        <w:rPr>
          <w:rFonts w:ascii="Calibri" w:hAnsi="Calibri" w:cs="Calibri"/>
        </w:rPr>
        <w:t>Статья 8. Перечень товаров и услуг, цены на которые подлежат государственному регулированию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Кабинет Министров Республики Абхазия регулирует цены на следующие виды товаров и услуг: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газ сжиженный, реализуемый населению для бытовых нужд;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электроэнергия;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нефтепродукты;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алкогольная продукция с содержанием этилового спирта 28 процентов объема и выше;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перевозки пассажиров, багажа и грузов автомобильным транспортом (за исключением городского электрического автомобильного транспорта);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перевозки пассажиров, багажа и грузов железнодорожным транспортом;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ставки сборов в аэропортах;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погрузочно-разгрузочные работы в портах, портовые сборы;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билеты на посещение национальных парков, заповедников и других особо охраняемых природных зон и объектов, включая карстовые пещеры;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виды продовольственных товаров по перечню, утверждаемому Кабинетом Министров Республики Абхазия;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лекарственные средства и изделия медицинского назначения, включенные в перечень жизненно необходимых и важнейших лекарственных средств, утверждаемый Кабинетом Министров Республики Абхазия;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услуги предприятий общественного питания при общеобразовательных школах, профтехучилищах, средних специальных и высших учебных заведениях;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услуги фиксированной электрической связи;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сельскохозяйственные закупочные цены на чай, цитрусовые, табак.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поставляемые на экспорт отходы и лом черных и цветных металлов, круглый лес и лесопродукция, алкогольная продукция с содержанием этилового спирта 10 процентов объема и выше.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Абхазия от 10.05.2011 N 2915-с-IV)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местного самоуправления регулируют цены на следующие виды товаров и услуг: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жилищно-коммунальные услуги, в том числе услуги систем водоснабжения и канализации, вывоз мусора и другие;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перевозка пассажиров городским электрическим автомобильным транспортом.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99"/>
      <w:bookmarkEnd w:id="10"/>
      <w:r>
        <w:rPr>
          <w:rFonts w:ascii="Calibri" w:hAnsi="Calibri" w:cs="Calibri"/>
        </w:rPr>
        <w:t>Статья 9. Принципы государственного регулирования цен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государственном регулировании цен должны соблюдаться следующие принципы: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экономическая обоснованность регулируемых цен с учетом затрат на производство (реализацию) товаров и предоставление услуг и необходимой прибыли;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результатов деятельности хозяйствующих субъектов по итогам работы за период действия ранее действовавших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учет качества потребительских свой и социальной значимости товаров и услуг;</w:t>
      </w:r>
      <w:proofErr w:type="gramEnd"/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для потребителей и общественности материалов по рассмотрению и утверждению цен, нормативных документов по вопросам государственного регулирования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рыночной конъюнктуры и влияния цен на объемы и эффективность производства.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08"/>
      <w:bookmarkEnd w:id="11"/>
      <w:r>
        <w:rPr>
          <w:rFonts w:ascii="Calibri" w:hAnsi="Calibri" w:cs="Calibri"/>
        </w:rPr>
        <w:t>Статья 10. Методы государственного регулирования цен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Государственное регулирование цен осуществляется напрямую либо косвенно.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Прямое государственное регулирование цен осуществляется посредством установления: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фиксированных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предельных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предельных уровней рентабельности;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предельных размеров торговых надбавок и наценок;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нормативного соотношения между стоимостью сельскохозяйственного сырья и вырабатываемой из него готовой продукции.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Косвенное государственное регулирование цен осуществляется посредством: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льготного налогообложения: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льготного кредитования;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субсидирования и дотирования из бюджета;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льгот по арендной плате;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иных не запрещенных законодательством методов.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24"/>
      <w:bookmarkEnd w:id="12"/>
      <w:r>
        <w:rPr>
          <w:rFonts w:ascii="Calibri" w:hAnsi="Calibri" w:cs="Calibri"/>
        </w:rPr>
        <w:t>Статья 11. Применение методов прямого государственного регулирования цен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введении фиксированных цен хозяйствующие субъекты обязаны реализовать товары и услуги по установленной фиксированной цене.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введении предельных (минимальных или максимальных цен) хозяйствующие субъекты обязаны реализовать товары и услуги по цене не выше установленной максимальной цены или не ниже установленной минимальной цены.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введении предельных уровней рентабельности хозяйствующие субъекты реализуют товары и услуги по ценам, определенным с учетом того, что рентабельность их производства (оказания) не должна превышать установленного предельного уровня.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введении предельных уровней торговых надбавок и наценок хозяйствующие субъекты не могут превышать установленный предельный уровень.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применении методов прямого государственного регулирования цен учитывается наличие у хозяйствующих субъектов государственных дотаций, других мер государственной поддержки и оценивается обоснованность затрат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 (реализацию), в том числе заработную плату, сырье и материалы, другие собственные расходы;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налоги и другие платежи;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основных производственных фондов, потребность в инвестициях, необходимых на воспроизводство, с учетом амортизационных отчислений.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принимается во внимание: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удаленность различных групп потребителей от места производства продукции;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качества производимых (реализуемых) товаров установленным стандартам.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3" w:name="Par138"/>
      <w:bookmarkEnd w:id="13"/>
      <w:r>
        <w:rPr>
          <w:rFonts w:ascii="Calibri" w:hAnsi="Calibri" w:cs="Calibri"/>
          <w:b/>
          <w:bCs/>
        </w:rPr>
        <w:t>Глава 3. ПРАВА И ОБЯЗАННОСТИ ХОЗЯЙСТВУЮЩИХ СУБЪЕКТОВ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ЦЕНООБРАЗОВАНИЯ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41"/>
      <w:bookmarkEnd w:id="14"/>
      <w:r>
        <w:rPr>
          <w:rFonts w:ascii="Calibri" w:hAnsi="Calibri" w:cs="Calibri"/>
        </w:rPr>
        <w:t>Статья 12. Права хозяйствующих субъектов в области ценообразования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Хозяйствующие субъекты в области ценообразования имеют право: самостоятельно определять цены на товары и услуги за исключением случаев применения регулируемых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обжаловать в порядке, установленном законодательством Республики Абхазия, решения органов, осуществляющих государственное регулирование цен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соблюдением порядка применения регулируемых цен.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46"/>
      <w:bookmarkEnd w:id="15"/>
      <w:r>
        <w:rPr>
          <w:rFonts w:ascii="Calibri" w:hAnsi="Calibri" w:cs="Calibri"/>
        </w:rPr>
        <w:t>Статья 13. Обязанности хозяйствующих субъектов в области ценообразования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Хозяйствующие субъекты в области ценообразования обязаны: соблюдать законодательство о государственном регулировании цен;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учитывать при определении цен нормативные элементы затрат в составе себестоимости, налоги, сборы, взносы и другие обязательные платежи, а также прибыль (при установлении предельного уровня рентабельности) в соответствии с правилами, установленными законами и иными нормативными актами Республики Абхазия;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беспрепятственно допускать на предприятие (организацию) работников уполномоченного органа государственного управления, имеющих право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порядком применения цен в пределах своей компетенции.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6" w:name="Par152"/>
      <w:bookmarkEnd w:id="16"/>
      <w:r>
        <w:rPr>
          <w:rFonts w:ascii="Calibri" w:hAnsi="Calibri" w:cs="Calibri"/>
          <w:b/>
          <w:bCs/>
        </w:rPr>
        <w:t xml:space="preserve">Глава 5. </w:t>
      </w:r>
      <w:proofErr w:type="gramStart"/>
      <w:r>
        <w:rPr>
          <w:rFonts w:ascii="Calibri" w:hAnsi="Calibri" w:cs="Calibri"/>
          <w:b/>
          <w:bCs/>
        </w:rPr>
        <w:t>КОНТРОЛЬ ЗА</w:t>
      </w:r>
      <w:proofErr w:type="gramEnd"/>
      <w:r>
        <w:rPr>
          <w:rFonts w:ascii="Calibri" w:hAnsi="Calibri" w:cs="Calibri"/>
          <w:b/>
          <w:bCs/>
        </w:rPr>
        <w:t xml:space="preserve"> ПРАВИЛЬНОСТЬЮ ПРИМЕНЕНИЯ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РЕГУЛИРУЕМЫХ ЦЕН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55"/>
      <w:bookmarkEnd w:id="17"/>
      <w:r>
        <w:rPr>
          <w:rFonts w:ascii="Calibri" w:hAnsi="Calibri" w:cs="Calibri"/>
        </w:rPr>
        <w:t xml:space="preserve">Статья 14. Орган, осуществляющий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порядком применения регулируемых цен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действующим порядком применения цен осуществляется уполномоченным органом, действующим на основании положения, утвержденного Кабинетом Министров Республики Абхазия.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59"/>
      <w:bookmarkEnd w:id="18"/>
      <w:r>
        <w:rPr>
          <w:rFonts w:ascii="Calibri" w:hAnsi="Calibri" w:cs="Calibri"/>
        </w:rPr>
        <w:t>Статья 15. Ответственность хозяйствующих субъектов за нарушение порядка применения регулируемых цен (тарифов)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Хозяйствующие субъекты, допустившие нарушения порядка применения регулируемых цен, выявленные в ходе проверки и получившие решение или предписание уполномоченного органа, обязаны: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прекратить применение цен, установленных с нарушением законов и других нормативных актов Республики Абхазия;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исполнить предписание уполномоченного органа о возврате потребителям сумм доходов, неправомерно полученных за счет нарушения порядка применения регулируемых цен или перерасчете с ними в процессе последующей реализации товаров и услуг и уплате штрафа в доход бюджета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размера неправомерно полученного дохода.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Хозяйствующие субъекты, допустившие нарушения порядка применения регулируемых цен и выявившие эти нарушения самостоятельно до вмешательства органов, осуществляющих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порядком применения регулируемых цен, производят перерасчет с потребителями или в случае невозможности такого перерасчета вносят в бюджет всю сумму неправомерно полученного дохода без взыскания штрафа.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66"/>
      <w:bookmarkEnd w:id="19"/>
      <w:r>
        <w:rPr>
          <w:rFonts w:ascii="Calibri" w:hAnsi="Calibri" w:cs="Calibri"/>
        </w:rPr>
        <w:t>Статья 16. Основание для принятия решений о выдаче предписаний и применении финансовых санкций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принятия решения о выдаче предписания на возврат потребителям товаров и услуг сумм неправомерно полученного дохода или применении финансовых санкций является акт проверки хозяйствующего субъекта, проведенной уполномоченным органом.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170"/>
      <w:bookmarkEnd w:id="20"/>
      <w:r>
        <w:rPr>
          <w:rFonts w:ascii="Calibri" w:hAnsi="Calibri" w:cs="Calibri"/>
        </w:rPr>
        <w:t>Статья 17. Порядок исполнения решений и предписаний уполномоченного органа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Предписания уполномоченного органа исполняются хозяйствующими субъектами (их руководителями) в срок, предусмотренный предписанием.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неисполнении хозяйствующими субъектами (их руководителями) предписаний о перерасчете и возврата конкретным потребителям в установленный срок сумм неправомерно полученного дохода уполномоченный орган принимает решение о применении к ним финансовых санкций.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неисполнении хозяйствующими субъектами решений уполномоченного органа о применение финансовых санкций уполномоченный орган обращается в суд с иском о взыскании в доход бюджета суммы финансовых санкций.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обжалования в судебном порядке хозяйствующими субъектами решения контролирующего органа о применении к нему финансовых санкций их взыскание должно быть приостановлено до вынесения судом соответствующего решения.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Возврат неправильно взысканных в бюджет сумм финансовых санкций производится соответствующим налоговым органом на основании решения контролирующего органа или суда.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178"/>
      <w:bookmarkEnd w:id="21"/>
      <w:r>
        <w:rPr>
          <w:rFonts w:ascii="Calibri" w:hAnsi="Calibri" w:cs="Calibri"/>
        </w:rPr>
        <w:t>Статья 18. Ответственность руководителей (должностных лиц) хозяйствующих субъектов за нарушение порядка применения регулируемых цен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Руководители (должностные лица) хозяйствующих субъектов, допустившие нарушение порядка применения регулируемых цен, привлекаются к ответственности в порядке, установленном </w:t>
      </w:r>
      <w:hyperlink r:id="rId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Республики Абхазия об административных правонарушениях.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2" w:name="Par182"/>
      <w:bookmarkEnd w:id="22"/>
      <w:r>
        <w:rPr>
          <w:rFonts w:ascii="Calibri" w:hAnsi="Calibri" w:cs="Calibri"/>
          <w:b/>
          <w:bCs/>
        </w:rPr>
        <w:t>Глава 6. ЗАКЛЮЧИТЕЛЬНЫЕ ПОЛОЖЕНИЯ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84"/>
      <w:bookmarkEnd w:id="23"/>
      <w:r>
        <w:rPr>
          <w:rFonts w:ascii="Calibri" w:hAnsi="Calibri" w:cs="Calibri"/>
        </w:rPr>
        <w:t>Статья 19. Приведение нормативных правовых актов в соответствие с настоящим Законом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Признать утратившей силу </w:t>
      </w:r>
      <w:hyperlink r:id="rId9" w:history="1">
        <w:r>
          <w:rPr>
            <w:rFonts w:ascii="Calibri" w:hAnsi="Calibri" w:cs="Calibri"/>
            <w:color w:val="0000FF"/>
          </w:rPr>
          <w:t>статью 21</w:t>
        </w:r>
      </w:hyperlink>
      <w:r>
        <w:rPr>
          <w:rFonts w:ascii="Calibri" w:hAnsi="Calibri" w:cs="Calibri"/>
        </w:rPr>
        <w:t xml:space="preserve"> Закона Республики Абхазия от 17 апреля 1992 г. N 63-XII-с "О предприятии и предпринимательской деятельности".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Кабинету Министров Республики Абхазия и органам местного самоуправления привести свои нормативные правовые акты </w:t>
      </w:r>
      <w:proofErr w:type="gramStart"/>
      <w:r>
        <w:rPr>
          <w:rFonts w:ascii="Calibri" w:hAnsi="Calibri" w:cs="Calibri"/>
        </w:rPr>
        <w:t>в соответствие с требованиями настоящего Закона в течение трех месяцев с момента его вступления в силу</w:t>
      </w:r>
      <w:proofErr w:type="gramEnd"/>
      <w:r>
        <w:rPr>
          <w:rFonts w:ascii="Calibri" w:hAnsi="Calibri" w:cs="Calibri"/>
        </w:rPr>
        <w:t>.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Абхазия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 БАГАПШ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Сухум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 марта 2011 года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2861-с-IV</w:t>
      </w: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0C73" w:rsidRDefault="00420C7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47AC3" w:rsidRDefault="00420C73"/>
    <w:sectPr w:rsidR="00147AC3" w:rsidSect="00FB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grammar="clean"/>
  <w:defaultTabStop w:val="708"/>
  <w:characterSpacingControl w:val="doNotCompress"/>
  <w:compat/>
  <w:rsids>
    <w:rsidRoot w:val="00420C73"/>
    <w:rsid w:val="00374DC4"/>
    <w:rsid w:val="00381137"/>
    <w:rsid w:val="00420C73"/>
    <w:rsid w:val="00430A5F"/>
    <w:rsid w:val="004E3E26"/>
    <w:rsid w:val="00D50987"/>
    <w:rsid w:val="00FB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A7EADB2D883107434B911FD11F35E6F5A40EABE8D2CA48E552B280E2B39DT0x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A7EADB2D883107434B911FD11F35E6F5A40EABE8D1CC47E552B280E2B39D03162A52D509E7718FCF8ET2x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A7EADB2D883107434B911FD11F35E6F5A40EABE0D5C24BB858BAD9EEB1T9x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AA7EADB2D883107434B911FD11F35E6F5A40EABE8D1CC47E552B280E2B39D03162A52D509E7718FCF8ET2x5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AA7EADB2D883107434B911FD11F35E6F5A40EABE0D5CC4BB858BAD9EEB19A0C493D559C05E6718DC7T8x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2464</Words>
  <Characters>14046</Characters>
  <Application>Microsoft Office Word</Application>
  <DocSecurity>0</DocSecurity>
  <Lines>117</Lines>
  <Paragraphs>32</Paragraphs>
  <ScaleCrop>false</ScaleCrop>
  <Company>Microsoft</Company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Восход</cp:lastModifiedBy>
  <cp:revision>1</cp:revision>
  <dcterms:created xsi:type="dcterms:W3CDTF">2016-02-19T09:49:00Z</dcterms:created>
  <dcterms:modified xsi:type="dcterms:W3CDTF">2016-02-19T09:50:00Z</dcterms:modified>
</cp:coreProperties>
</file>