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0C7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C73" w:rsidRDefault="0042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C73" w:rsidRDefault="0042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2861-с-IV</w:t>
            </w:r>
          </w:p>
        </w:tc>
      </w:tr>
    </w:tbl>
    <w:p w:rsidR="00420C73" w:rsidRDefault="00420C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АБХАЗИЯ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Собранием-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Парламентом Республики Абхазия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февраля 2011 года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Абхазия</w:t>
      </w:r>
      <w:proofErr w:type="gramEnd"/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10.05.2011 N 2915-с-IV)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7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Задачи настоящего Закона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устанавливает правовые основы государственной политики в области государственного регулирования цен в Республике Абхазия, сферу применения регулируемых цен, полномочия органов, осуществляющих государственное регулирование цен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применения регулируемых цен, права, обязанности и ответственность хозяйствующих субъектов в области ценообразования.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2. Основные понятия и их определения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применяются следующие основные понятия и их определения: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цен - воздействие государства через уполномоченные органы государственного управления либо органы местного самоуправления на цены посредством применения методов, указанных в </w:t>
      </w:r>
      <w:hyperlink w:anchor="Par108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порядка применения регулируемых цен - несоответствие цен, установленных хозяйствующими субъектами, законодательству о государственном регулировании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повторное нарушение - нарушение, совершенное хозяйствующим субъектом в течение календарного года и не отличающееся по своему характеру от предыдущего, по которому к нему ранее уже были применены финансовые санкции;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регулируемые цены - цены, в отношении которых применяются методы прямого государственного регулирования;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рентабельность - соотношение прибыли от производства товаров или оказания услуг и затрат по производству и реализации, включаемых в их себестоимость в порядке, установленном Кабинетом Министров Республики Абхазия;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сумма неправомерно полученного дохода - сумма, определяемая как положительная разница между фактически примененной хозяйствующим субъектом ценой и обязательной ценой (фиксированной величиной либо ее предельным значением), определенной на основании законодательства о государственном регулировании цен, в пересчете на объем реализованных товаров или услуг;</w:t>
      </w:r>
      <w:proofErr w:type="gramEnd"/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финансовая санкция - санкция, применяемая уполномоченным органом, реализующим государственную политику в области государственного регулирования цен, к субъекту ценообразования за нарушение порядка применения регулируемых цен в виде взыскания в доход </w:t>
      </w:r>
      <w:r>
        <w:rPr>
          <w:rFonts w:ascii="Calibri" w:hAnsi="Calibri" w:cs="Calibri"/>
        </w:rPr>
        <w:lastRenderedPageBreak/>
        <w:t>Республиканского бюджета всей суммы неправомерно полученного дохода и штрафа в таком же размере, а при повторном нарушении - всей суммы неправомерно полученного дохода и штрафа в двойном размере;</w:t>
      </w:r>
      <w:proofErr w:type="gramEnd"/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хозяйствующие субъекты - юридические лица и индивидуальные предприниматели;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ценообразование - установление и применение цен, осуществляемое хозяйствующими субъектами самостоятельно, за исключением предусмотренных законами случаев, когда применяется государственное регулирование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цена, тариф, расценка, ставка и тому подобное (далее - цена) - денежное выражение стоимости товаров и услуг, по которой они оплачиваются (должны быть оплачены) при совершении соответствующих сделок.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3. Цели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цен в Республике Абхазия осуществляется в целях: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негативных последствий монополистической деятельности;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сдерживания необоснованного роста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реализации социально-экономической политики государства;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снижения и замедления инфляции и смягчения ее негативных социально-экономических последствий;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и поддержание ценового паритета между сырьевыми и перерабатывающими отраслями.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Законодательство Республики Абхазия о государственном регулировании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Республики Абхазия о государственном регулировании цен состоит из Гражданского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Абхазия, настоящего Закона и принимаемых в соответствии с ними других законов и иных нормативных правовых актов.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5. Полномочия Кабинета Министров Республики Абхазия в области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Абхазия: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орган государственного управления, осуществляющий государственную политику в области ценообразования;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порядок представления расчетных материалов, рассмотрения, утверждения, согласования и введения в действие регулируемых цен, а также порядок их формирования и применения;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методы государственного регулирования цен, устанавливает цены и применяет иные методы государственного регулирования цен на товары и услуги, указанные в </w:t>
      </w:r>
      <w:hyperlink w:anchor="Par124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координирует работу органов государственного управления по осуществлению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порядком применения регулируемых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государственного регулирования цен, предусмотренные законодательством Республики Абхазия.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6. Полномочия центрального органа государственного управления, уполномоченного в области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орган государственного управления, уполномоченный в области государственного регулирования цен (далее - уполномоченный):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 государственную политику в области государственного регулирования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Кабинет Министров Республики Абхазия предложения в области государственного регулирования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разрабатывает методические указания и другие инструктивные документы, определяющие </w:t>
      </w:r>
      <w:r>
        <w:rPr>
          <w:rFonts w:ascii="Calibri" w:hAnsi="Calibri" w:cs="Calibri"/>
        </w:rPr>
        <w:lastRenderedPageBreak/>
        <w:t xml:space="preserve">и разъясняющие условия, порядок формирования и применения цен,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порядка применения регулируемых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применения регулируемых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 в области государственного регулирования цен, предусмотренные законодательством Республики Абхазия.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Статья 7. Полномочия органов местного самоуправления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районов и города Сухум: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определяют методы государственного регулирования цен, устанавливают цены и применяют иные методы государственного регулирования цен на товары и услуги, указанные в </w:t>
      </w:r>
      <w:hyperlink w:anchor="Par76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иные полномочия в области государственного регулирования цен, предусмотренные законами.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74"/>
      <w:bookmarkEnd w:id="8"/>
      <w:r>
        <w:rPr>
          <w:rFonts w:ascii="Calibri" w:hAnsi="Calibri" w:cs="Calibri"/>
          <w:b/>
          <w:bCs/>
        </w:rPr>
        <w:t>Глава 2. ОСНОВЫ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Статья 8. Перечень товаров и услуг, цены на которые подлежат государственному регулированию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Кабинет Министров Республики Абхазия регулирует цены на следующие виды товаров и услуг: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 сжиженный, реализуемый населению для бытовых нужд;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алкогольная продукция с содержанием этилового спирта 28 процентов объема и выше;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перевозки пассажиров, багажа и грузов автомобильным транспортом (за исключением городского электрического автомобильного транспорта);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перевозки пассажиров, багажа и грузов железнодорожным транспортом;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ставки сборов в аэропортах;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погрузочно-разгрузочные работы в портах, портовые сборы;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билеты на посещение национальных парков, заповедников и других особо охраняемых природных зон и объектов, включая карстовые пещеры;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виды продовольственных товаров по перечню, утверждаемому Кабинетом Министров Республики Абхазия;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и изделия медицинского назначения, включенные в перечень жизненно необходимых и важнейших лекарственных средств, утверждаемый Кабинетом Министров Республики Абхазия;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предприятий общественного питания при общеобразовательных школах, профтехучилищах, средних специальных и высших учебных заведениях;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фиксированной электрической связи;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сельскохозяйственные закупочные цены на чай, цитрусовые, табак.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поставляемые на экспорт отходы и лом черных и цветных металлов, круглый лес и лесопродукция, алкогольная продукция с содержанием этилового спирта 10 процентов объема и выше.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Абхазия от 10.05.2011 N 2915-с-IV)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регулируют цены на следующие виды товаров и услуг: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жилищно-коммунальные услуги, в том числе услуги систем водоснабжения и канализации, вывоз мусора и другие;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перевозка пассажиров городским электрическим автомобильным транспортом.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Статья 9. Принципы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государственном регулировании цен должны соблюдаться следующие принципы: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экономическая обоснованность регулируемых цен с учетом затрат на производство (реализацию) товаров и предоставление услуг и необходимой прибыли;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результатов деятельности хозяйствующих субъектов по итогам работы за период действия ранее действовавших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учет качества потребительских свой и социальной значимости товаров и услуг;</w:t>
      </w:r>
      <w:proofErr w:type="gramEnd"/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потребителей и общественности материалов по рассмотрению и утверждению цен, нормативных документов по вопросам государственного регулирования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рыночной конъюнктуры и влияния цен на объемы и эффективность производства.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10. Методы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цен осуществляется напрямую либо косвенно.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Прямое государственное регулирование цен осуществляется посредством установления: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фиксированных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уровней рентабельности;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размеров торговых надбавок и наценок;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нормативного соотношения между стоимостью сельскохозяйственного сырья и вырабатываемой из него готовой продукции.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Косвенное государственное регулирование цен осуществляется посредством: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льготного налогообложения: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льготного кредитования;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субсидирования и дотирования из бюджета;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льгот по арендной плате;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не запрещенных законодательством методов.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Статья 11. Применение методов прямого государственного регулирования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введении фиксированных цен хозяйствующие субъекты обязаны реализовать товары и услуги по установленной фиксированной цене.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введении предельных (минимальных или максимальных цен) хозяйствующие субъекты обязаны реализовать товары и услуги по цене не выше установленной максимальной цены или не ниже установленной минимальной цены.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введении предельных уровней рентабельности хозяйствующие субъекты реализуют товары и услуги по ценам, определенным с учетом того, что рентабельность их производства (оказания) не должна превышать установленного предельного уровня.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введении предельных уровней торговых надбавок и наценок хозяйствующие субъекты не могут превышать установленный предельный уровень.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применении методов прямого государственного регулирования цен учитывается наличие у хозяйствующих субъектов государственных дотаций, других мер государственной поддержки и оценивается обоснованность затрат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(реализацию), в том числе заработную плату, сырье и материалы, другие собственные расходы;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налоги и другие платежи;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основных производственных фондов, потребность в инвестициях, необходимых на воспроизводство, с учетом амортизационных отчислений.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принимается во внимание: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различных групп потребителей от места производства продукции;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качества производимых (реализуемых) товаров установленным стандартам.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38"/>
      <w:bookmarkEnd w:id="13"/>
      <w:r>
        <w:rPr>
          <w:rFonts w:ascii="Calibri" w:hAnsi="Calibri" w:cs="Calibri"/>
          <w:b/>
          <w:bCs/>
        </w:rPr>
        <w:t>Глава 3. ПРАВА И ОБЯЗАННОСТИ ХОЗЯЙСТВУЮЩИХ СУБЪЕКТОВ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ЦЕНООБРАЗОВАНИЯ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Статья 12. Права хозяйствующих субъектов в области ценообразования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Хозяйствующие субъекты в области ценообразования имеют право: самостоятельно определять цены на товары и услуги за исключением случаев применения регулируемых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обжаловать в порядке, установленном законодательством Республики Абхазия, решения органов, осуществляющих государственное регулирование цен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соблюдением порядка применения регулируемых цен.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6"/>
      <w:bookmarkEnd w:id="15"/>
      <w:r>
        <w:rPr>
          <w:rFonts w:ascii="Calibri" w:hAnsi="Calibri" w:cs="Calibri"/>
        </w:rPr>
        <w:t>Статья 13. Обязанности хозяйствующих субъектов в области ценообразования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Хозяйствующие субъекты в области ценообразования обязаны: соблюдать законодательство о государственном регулировании цен;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учитывать при определении цен нормативные элементы затрат в составе себестоимости, налоги, сборы, взносы и другие обязательные платежи, а также прибыль (при установлении предельного уровня рентабельности) в соответствии с правилами, установленными законами и иными нормативными актами Республики Абхазия;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беспрепятственно допускать на предприятие (организацию) работников уполномоченного органа государственного управления, имеющих право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применения цен в пределах своей компетенции.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52"/>
      <w:bookmarkEnd w:id="16"/>
      <w:r>
        <w:rPr>
          <w:rFonts w:ascii="Calibri" w:hAnsi="Calibri" w:cs="Calibri"/>
          <w:b/>
          <w:bCs/>
        </w:rPr>
        <w:t xml:space="preserve">Глава 5. </w:t>
      </w:r>
      <w:proofErr w:type="gramStart"/>
      <w:r>
        <w:rPr>
          <w:rFonts w:ascii="Calibri" w:hAnsi="Calibri" w:cs="Calibri"/>
          <w:b/>
          <w:bCs/>
        </w:rPr>
        <w:t>КОНТРОЛЬ ЗА</w:t>
      </w:r>
      <w:proofErr w:type="gramEnd"/>
      <w:r>
        <w:rPr>
          <w:rFonts w:ascii="Calibri" w:hAnsi="Calibri" w:cs="Calibri"/>
          <w:b/>
          <w:bCs/>
        </w:rPr>
        <w:t xml:space="preserve"> ПРАВИЛЬНОСТЬЮ ПРИМЕНЕНИЯ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РЕГУЛИРУЕМЫХ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5"/>
      <w:bookmarkEnd w:id="17"/>
      <w:r>
        <w:rPr>
          <w:rFonts w:ascii="Calibri" w:hAnsi="Calibri" w:cs="Calibri"/>
        </w:rPr>
        <w:t xml:space="preserve">Статья 14. Орган, осуществляющий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применения регулируемых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действующим порядком применения цен осуществляется уполномоченным органом, действующим на основании положения, утвержденного Кабинетом Министров Республики Абхазия.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9"/>
      <w:bookmarkEnd w:id="18"/>
      <w:r>
        <w:rPr>
          <w:rFonts w:ascii="Calibri" w:hAnsi="Calibri" w:cs="Calibri"/>
        </w:rPr>
        <w:t>Статья 15. Ответственность хозяйствующих субъектов за нарушение порядка применения регулируемых цен (тарифов)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Хозяйствующие субъекты, допустившие нарушения порядка применения регулируемых цен, выявленные в ходе проверки и получившие решение или предписание уполномоченного органа, обязаны: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прекратить применение цен, установленных с нарушением законов и других нормативных актов Республики Абхазия;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исполнить предписание уполномоченного органа о возврате потребителям сумм доходов, неправомерно полученных за счет нарушения порядка применения регулируемых цен или перерасчете с ними в процессе последующей реализации товаров и услуг и уплате штрафа в доход бюджета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размера неправомерно полученного дохода.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Хозяйствующие субъекты, допустившие нарушения порядка применения регулируемых цен и выявившие эти нарушения самостоятельно до вмешательства органов, осуществляющих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применения регулируемых цен, производят перерасчет с потребителями или в случае невозможности такого перерасчета вносят в бюджет всю сумму неправомерно полученного дохода без взыскания штрафа.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6"/>
      <w:bookmarkEnd w:id="19"/>
      <w:r>
        <w:rPr>
          <w:rFonts w:ascii="Calibri" w:hAnsi="Calibri" w:cs="Calibri"/>
        </w:rPr>
        <w:t>Статья 16. Основание для принятия решений о выдаче предписаний и применении финансовых санкций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принятия решения о выдаче предписания на возврат потребителям товаров и услуг сумм неправомерно полученного дохода или применении финансовых санкций является акт проверки хозяйствующего субъекта, проведенной уполномоченным органом.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>Статья 17. Порядок исполнения решений и предписаний уполномоченного органа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Предписания уполномоченного органа исполняются хозяйствующими субъектами (их руководителями) в срок, предусмотренный предписанием.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неисполнении хозяйствующими субъектами (их руководителями) предписаний о перерасчете и возврата конкретным потребителям в установленный срок сумм неправомерно полученного дохода уполномоченный орган принимает решение о применении к ним финансовых санкций.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неисполнении хозяйствующими субъектами решений уполномоченного органа о применение финансовых санкций уполномоченный орган обращается в суд с иском о взыскании в доход бюджета суммы финансовых санкций.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обжалования в судебном порядке хозяйствующими субъектами решения контролирующего органа о применении к нему финансовых санкций их взыскание должно быть приостановлено до вынесения судом соответствующего решения.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Возврат неправильно взысканных в бюджет сумм финансовых санкций производится соответствующим налоговым органом на основании решения контролирующего органа или суда.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78"/>
      <w:bookmarkEnd w:id="21"/>
      <w:r>
        <w:rPr>
          <w:rFonts w:ascii="Calibri" w:hAnsi="Calibri" w:cs="Calibri"/>
        </w:rPr>
        <w:t>Статья 18. Ответственность руководителей (должностных лиц) хозяйствующих субъектов за нарушение порядка применения регулируемых цен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Руководители (должностные лица) хозяйствующих субъектов, допустившие нарушение порядка применения регулируемых цен, привлекаются к ответственности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Республики Абхазия об административных правонарушениях.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182"/>
      <w:bookmarkEnd w:id="22"/>
      <w:r>
        <w:rPr>
          <w:rFonts w:ascii="Calibri" w:hAnsi="Calibri" w:cs="Calibri"/>
          <w:b/>
          <w:bCs/>
        </w:rPr>
        <w:t>Глава 6. ЗАКЛЮЧИТЕЛЬНЫЕ ПОЛОЖЕНИЯ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4"/>
      <w:bookmarkEnd w:id="23"/>
      <w:r>
        <w:rPr>
          <w:rFonts w:ascii="Calibri" w:hAnsi="Calibri" w:cs="Calibri"/>
        </w:rPr>
        <w:t>Статья 19. Приведение нормативных правовых актов в соответствие с настоящим Законом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утратившей силу </w:t>
      </w:r>
      <w:hyperlink r:id="rId9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Закона Республики Абхазия от 17 апреля 1992 г. N 63-XII-с "О предприятии и предпринимательской деятельности".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Кабинету Министров Республики Абхазия и органам местного самоуправления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требованиями настоящего Закона в течение трех месяцев с момента его вступления в силу</w:t>
      </w:r>
      <w:proofErr w:type="gramEnd"/>
      <w:r>
        <w:rPr>
          <w:rFonts w:ascii="Calibri" w:hAnsi="Calibri" w:cs="Calibri"/>
        </w:rPr>
        <w:t>.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Абхазия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 БАГАПШ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Сухум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марта 2011 года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2861-с-IV</w:t>
      </w: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C73" w:rsidRDefault="00420C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47AC3" w:rsidRDefault="00420C73"/>
    <w:sectPr w:rsidR="00147AC3" w:rsidSect="00F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420C73"/>
    <w:rsid w:val="00374DC4"/>
    <w:rsid w:val="00381137"/>
    <w:rsid w:val="00420C73"/>
    <w:rsid w:val="00430A5F"/>
    <w:rsid w:val="004E3E26"/>
    <w:rsid w:val="00D50987"/>
    <w:rsid w:val="00F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911FD11F35E6F5A40EABE8D2CA48E552B280E2B39DT0x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7EADB2D883107434B911FD11F35E6F5A40EABE8D1CC47E552B280E2B39D03162A52D509E7718FCF8ET2x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7EADB2D883107434B911FD11F35E6F5A40EABE0D5C24BB858BAD9EEB1T9x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A7EADB2D883107434B911FD11F35E6F5A40EABE8D1CC47E552B280E2B39D03162A52D509E7718FCF8ET2x5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A7EADB2D883107434B911FD11F35E6F5A40EABE0D5CC4BB858BAD9EEB19A0C493D559C05E6718DC7T8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14046</Characters>
  <Application>Microsoft Office Word</Application>
  <DocSecurity>0</DocSecurity>
  <Lines>117</Lines>
  <Paragraphs>32</Paragraphs>
  <ScaleCrop>false</ScaleCrop>
  <Company>Microsoft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Восход</cp:lastModifiedBy>
  <cp:revision>1</cp:revision>
  <dcterms:created xsi:type="dcterms:W3CDTF">2016-02-19T09:49:00Z</dcterms:created>
  <dcterms:modified xsi:type="dcterms:W3CDTF">2016-02-19T09:50:00Z</dcterms:modified>
</cp:coreProperties>
</file>